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BF" w:rsidRDefault="009845BF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9845BF" w:rsidRDefault="009845BF">
      <w:pPr>
        <w:pStyle w:val="newncpi"/>
        <w:ind w:firstLine="0"/>
        <w:jc w:val="center"/>
      </w:pPr>
      <w:r>
        <w:rPr>
          <w:rStyle w:val="datepr"/>
        </w:rPr>
        <w:t>19 января 2019 г.</w:t>
      </w:r>
      <w:r>
        <w:rPr>
          <w:rStyle w:val="number"/>
        </w:rPr>
        <w:t xml:space="preserve"> № 35</w:t>
      </w:r>
    </w:p>
    <w:p w:rsidR="009845BF" w:rsidRDefault="009845BF">
      <w:pPr>
        <w:pStyle w:val="titlencpi"/>
      </w:pPr>
      <w:r>
        <w:t>Об утверждении Положения о порядке изъятия, возврата, уничтожения, утилизации продовольственного сырья и пищевых продуктов, не соответствующих установленным требованиям к их качеству и безопасности</w:t>
      </w:r>
    </w:p>
    <w:p w:rsidR="009845BF" w:rsidRDefault="009845BF">
      <w:pPr>
        <w:pStyle w:val="preamble"/>
      </w:pPr>
      <w:r>
        <w:t>На основании абзаца девятого части первой статьи 6 Закона Республики Беларусь от 29 июня 2003 года «О качестве и безопасности продовольственного сырья и пищевых продуктов для жизни и здоровья человека» Совет Министров Республики Беларусь ПОСТАНОВЛЯЕТ:</w:t>
      </w:r>
    </w:p>
    <w:p w:rsidR="009845BF" w:rsidRDefault="009845BF">
      <w:pPr>
        <w:pStyle w:val="point"/>
      </w:pPr>
      <w:r>
        <w:t>1. Утвердить прилагаемое Положение о порядке изъятия, возврата, уничтожения, утилизации продовольственного сырья и пищевых продуктов, не соответствующих установленным требованиям к их качеству и безопасности.</w:t>
      </w:r>
    </w:p>
    <w:p w:rsidR="009845BF" w:rsidRDefault="009845BF">
      <w:pPr>
        <w:pStyle w:val="point"/>
      </w:pPr>
      <w:r>
        <w:t>2. Настоящее постановление вступает в силу с 29 января 2019 г.</w:t>
      </w:r>
    </w:p>
    <w:p w:rsidR="009845BF" w:rsidRDefault="009845B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9"/>
        <w:gridCol w:w="4699"/>
      </w:tblGrid>
      <w:tr w:rsidR="009845BF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45BF" w:rsidRDefault="009845BF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45BF" w:rsidRDefault="009845BF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С.Румас</w:t>
            </w:r>
            <w:proofErr w:type="spellEnd"/>
          </w:p>
        </w:tc>
      </w:tr>
    </w:tbl>
    <w:p w:rsidR="009845BF" w:rsidRDefault="009845BF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263"/>
        <w:gridCol w:w="2135"/>
      </w:tblGrid>
      <w:tr w:rsidR="009845BF">
        <w:tc>
          <w:tcPr>
            <w:tcW w:w="3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5BF" w:rsidRDefault="009845BF">
            <w:pPr>
              <w:pStyle w:val="newncpi"/>
            </w:pPr>
            <w:r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5BF" w:rsidRDefault="009845BF">
            <w:pPr>
              <w:pStyle w:val="capu1"/>
            </w:pPr>
            <w:r>
              <w:t>УТВЕРЖДЕНО</w:t>
            </w:r>
          </w:p>
          <w:p w:rsidR="009845BF" w:rsidRDefault="009845BF">
            <w:pPr>
              <w:pStyle w:val="cap1"/>
            </w:pPr>
            <w:r>
              <w:t xml:space="preserve">Постановление </w:t>
            </w:r>
            <w:r>
              <w:br/>
              <w:t>Совета Министров</w:t>
            </w:r>
            <w:r>
              <w:br/>
              <w:t>Республики Беларусь</w:t>
            </w:r>
          </w:p>
          <w:p w:rsidR="009845BF" w:rsidRDefault="009845BF">
            <w:pPr>
              <w:pStyle w:val="cap1"/>
            </w:pPr>
            <w:r>
              <w:t>19.01.2019 № 35</w:t>
            </w:r>
          </w:p>
        </w:tc>
      </w:tr>
    </w:tbl>
    <w:p w:rsidR="009845BF" w:rsidRDefault="009845BF">
      <w:pPr>
        <w:pStyle w:val="titleu"/>
      </w:pPr>
      <w:r>
        <w:t>ПОЛОЖЕНИЕ</w:t>
      </w:r>
      <w:r>
        <w:br/>
        <w:t>о порядке изъятия, возврата, уничтожения, утилизации продовольственного сырья и пищевых продуктов, не соответствующих установленным требованиям к их качеству и безопасности</w:t>
      </w:r>
    </w:p>
    <w:p w:rsidR="009845BF" w:rsidRDefault="009845BF">
      <w:pPr>
        <w:pStyle w:val="point"/>
      </w:pPr>
      <w:r>
        <w:t>1. Настоящим Положением определяется порядок проведения юридическими лицами, индивидуальными предпринимателями, осуществляющими производство и (или) оборот продовольственного сырья и пищевых продуктов (далее – пищевая продукция), изъятия, возврата, уничтожения, утилизации пищевой продукции, не соответствующей установленным требованиям к ее качеству и безопасности.</w:t>
      </w:r>
    </w:p>
    <w:p w:rsidR="009845BF" w:rsidRDefault="009845BF">
      <w:pPr>
        <w:pStyle w:val="point"/>
      </w:pPr>
      <w:r>
        <w:t>2. Настоящее Положение не распространяется на пищевую продукцию, изъятую, арестованную или обращенную в доход государства.</w:t>
      </w:r>
    </w:p>
    <w:p w:rsidR="009845BF" w:rsidRDefault="009845BF">
      <w:pPr>
        <w:pStyle w:val="point"/>
      </w:pPr>
      <w:r>
        <w:t>3. </w:t>
      </w:r>
      <w:proofErr w:type="gramStart"/>
      <w:r>
        <w:t>В настоящем Положении применяются термины и их определения в значениях, установленных Законом Республики Беларусь от 29 июня 2003 года «О качестве и безопасности продовольственного сырья и пищевых продуктов для жизни и здоровья человека» (Национальный реестр правовых актов Республики Беларусь, 2003 г., № 79, 2/966; Национальный правовой Интернет-портал Республики Беларусь, 28.07.2018, 2/2565), а также следующие термины и их определения:</w:t>
      </w:r>
      <w:proofErr w:type="gramEnd"/>
    </w:p>
    <w:p w:rsidR="009845BF" w:rsidRDefault="009845BF">
      <w:pPr>
        <w:pStyle w:val="newncpi"/>
      </w:pPr>
      <w:r>
        <w:t>владелец пищевой продукции – юридическое лицо, индивидуальный предприниматель, владеющие пищевой продукцией на правах собственности или ином законном основании;</w:t>
      </w:r>
    </w:p>
    <w:p w:rsidR="009845BF" w:rsidRDefault="009845BF">
      <w:pPr>
        <w:pStyle w:val="newncpi"/>
      </w:pPr>
      <w:r>
        <w:t xml:space="preserve">возврат пищевой продукции – фактическая передача не соответствующей установленным требованиям пищевой продукции субъекту хозяйствования, осуществившему ее выпуск в обращение (исключая ее поступление на территорию </w:t>
      </w:r>
      <w:r>
        <w:lastRenderedPageBreak/>
        <w:t>изготовителя), для дальнейшей утилизации либо вывоза с территории Республики Беларусь;</w:t>
      </w:r>
    </w:p>
    <w:p w:rsidR="009845BF" w:rsidRDefault="009845BF">
      <w:pPr>
        <w:pStyle w:val="newncpi"/>
      </w:pPr>
      <w:r>
        <w:t>выпуск пищевой продукции в обращение – поставка или ввоз пищевой продукции (в том числе отправка со склада изготовителя или отгрузка без складирования) в целях распространения в ходе коммерческой деятельности на безвозмездной или возмездной основе;</w:t>
      </w:r>
    </w:p>
    <w:p w:rsidR="009845BF" w:rsidRDefault="009845BF">
      <w:pPr>
        <w:pStyle w:val="newncpi"/>
      </w:pPr>
      <w:r>
        <w:t>изъятие пищевой продукции – отчуждение пищевой продукции, осуществляемое ее владельцем самостоятельно или по требованию (предписанию) уполномоченных контролирующих (надзорных) органов в соответствии с законодательством о контрольной (надзорной) деятельности, в целях предотвращения и исключения выпуска не соответствующей установленным требованиям пищевой продукции в обращение;</w:t>
      </w:r>
    </w:p>
    <w:p w:rsidR="009845BF" w:rsidRDefault="009845BF">
      <w:pPr>
        <w:pStyle w:val="newncpi"/>
      </w:pPr>
      <w:r>
        <w:t>субъект хозяйствования, осуществивший выпуск пищевой продукции в обращение, – изготовитель, импортер, поставщик;</w:t>
      </w:r>
    </w:p>
    <w:p w:rsidR="009845BF" w:rsidRDefault="009845BF">
      <w:pPr>
        <w:pStyle w:val="newncpi"/>
      </w:pPr>
      <w:r>
        <w:t xml:space="preserve">уничтожение пищевой продукции – способ утилизации пищевой продукции, в том числе обезвреживание или иное приведение не соответствующей установленным требованиям пищевой продукции в состояние, при котором утрачиваются потребительские и (или) иные свойства, исключаются ее использование и применение для пищевых </w:t>
      </w:r>
      <w:proofErr w:type="gramStart"/>
      <w:r>
        <w:t>целей</w:t>
      </w:r>
      <w:proofErr w:type="gramEnd"/>
      <w:r>
        <w:t xml:space="preserve"> и доступ к ней человека и животных;</w:t>
      </w:r>
    </w:p>
    <w:p w:rsidR="009845BF" w:rsidRDefault="009845BF">
      <w:pPr>
        <w:pStyle w:val="newncpi"/>
      </w:pPr>
      <w:r>
        <w:t>установленные требования – требования к качеству и безопасности пищевой продукции, определенные законодательством Республики Беларусь, международными договорами, а также международно-правовыми актами, составляющими право Евразийского экономического союза, включая технические регламенты Таможенного союза, Евразийского экономического союза, обязательные для исполнения;</w:t>
      </w:r>
    </w:p>
    <w:p w:rsidR="009845BF" w:rsidRDefault="009845BF">
      <w:pPr>
        <w:pStyle w:val="newncpi"/>
      </w:pPr>
      <w:r>
        <w:t>утилизация пищевой продукции – использование не соответствующей установленным требованиям пищевой продукции в целях, отличных от целей, для которых она предназначена и в которых обычно используется, либо приведение такой пищевой продукции в состояние, непригодное для ее применения в любом виде, а также исключающее неблагоприятное воздействие ее на человека, животных и окружающую среду.</w:t>
      </w:r>
    </w:p>
    <w:p w:rsidR="009845BF" w:rsidRDefault="009845BF">
      <w:pPr>
        <w:pStyle w:val="point"/>
      </w:pPr>
      <w:r>
        <w:t>4. Владельцем пищевой продукции или уполномоченными контролирующими (надзорными) органами несоответствие пищевой продукции установленным требованиям определяется:</w:t>
      </w:r>
    </w:p>
    <w:p w:rsidR="009845BF" w:rsidRDefault="009845BF">
      <w:pPr>
        <w:pStyle w:val="newncpi"/>
      </w:pPr>
      <w:proofErr w:type="gramStart"/>
      <w:r>
        <w:t>по результатам лабораторных исследований (испытаний), проведенных в аккредитованных (аттестованных) испытательных лабораториях (центрах), а также государственной регистрации, государственной санитарно-гигиенической экспертизы, ветеринарно-санитарной экспертизы, сертификации, декларирования соответствия;</w:t>
      </w:r>
      <w:proofErr w:type="gramEnd"/>
    </w:p>
    <w:p w:rsidR="009845BF" w:rsidRDefault="009845BF">
      <w:pPr>
        <w:pStyle w:val="newncpi"/>
      </w:pPr>
      <w:r>
        <w:t>при наличии явных признаков недоброкачественности (порча, разложение, загрязнение);</w:t>
      </w:r>
    </w:p>
    <w:p w:rsidR="009845BF" w:rsidRDefault="009845BF">
      <w:pPr>
        <w:pStyle w:val="newncpi"/>
      </w:pPr>
      <w:r>
        <w:t>при истечении сроков годности;</w:t>
      </w:r>
    </w:p>
    <w:p w:rsidR="009845BF" w:rsidRDefault="009845BF">
      <w:pPr>
        <w:pStyle w:val="newncpi"/>
      </w:pPr>
      <w:r>
        <w:t>при нарушении условий реализации, хранения, транспортирования пищевой продукции;</w:t>
      </w:r>
    </w:p>
    <w:p w:rsidR="009845BF" w:rsidRDefault="009845BF">
      <w:pPr>
        <w:pStyle w:val="newncpi"/>
      </w:pPr>
      <w:r>
        <w:t>при нарушении целостности потребительской упаковки;</w:t>
      </w:r>
    </w:p>
    <w:p w:rsidR="009845BF" w:rsidRDefault="009845BF">
      <w:pPr>
        <w:pStyle w:val="newncpi"/>
      </w:pPr>
      <w:proofErr w:type="gramStart"/>
      <w:r>
        <w:t>при отсутствии (несоответствии) маркировки, приведшей к невозможности идентификации и (или) установления изготовителя, состава, срока годности;</w:t>
      </w:r>
      <w:proofErr w:type="gramEnd"/>
    </w:p>
    <w:p w:rsidR="009845BF" w:rsidRDefault="009845BF">
      <w:pPr>
        <w:pStyle w:val="newncpi"/>
      </w:pPr>
      <w:r>
        <w:t xml:space="preserve">при отсутствии документов, обеспечивающих </w:t>
      </w:r>
      <w:proofErr w:type="spellStart"/>
      <w:r>
        <w:t>прослеживаемость</w:t>
      </w:r>
      <w:proofErr w:type="spellEnd"/>
      <w:r>
        <w:t xml:space="preserve"> и подтверждающих соответствие пищевой продукции установленным требованиям;</w:t>
      </w:r>
    </w:p>
    <w:p w:rsidR="009845BF" w:rsidRDefault="009845BF">
      <w:pPr>
        <w:pStyle w:val="newncpi"/>
      </w:pPr>
      <w:r>
        <w:t>при фальсификации пищевой продукции.</w:t>
      </w:r>
    </w:p>
    <w:p w:rsidR="009845BF" w:rsidRDefault="009845BF">
      <w:pPr>
        <w:pStyle w:val="newncpi"/>
      </w:pPr>
      <w:proofErr w:type="gramStart"/>
      <w:r>
        <w:t xml:space="preserve">Пищевая продукция, не соответствующая установленным требованиям, изымается из обращения, не используется по целевому назначению и подлежит утилизации или возврату субъекту хозяйствования, осуществившему выпуск в обращение такой пищевой продукции (в случае наличия (установления) его вины в несоответствии пищевой </w:t>
      </w:r>
      <w:r>
        <w:lastRenderedPageBreak/>
        <w:t>продукции установленным требованиям), для утилизации на территории Республики Беларусь либо вывоза с ее территории.</w:t>
      </w:r>
      <w:proofErr w:type="gramEnd"/>
    </w:p>
    <w:p w:rsidR="009845BF" w:rsidRDefault="009845BF">
      <w:pPr>
        <w:pStyle w:val="point"/>
      </w:pPr>
      <w:r>
        <w:t>5. Владелец пищевой продукции, подлежащей изъятию, обязан обеспечить:</w:t>
      </w:r>
    </w:p>
    <w:p w:rsidR="009845BF" w:rsidRDefault="009845BF">
      <w:pPr>
        <w:pStyle w:val="underpoint"/>
      </w:pPr>
      <w:r>
        <w:t>5.1. немедленное изъятие пищевой продукции из обращения;</w:t>
      </w:r>
    </w:p>
    <w:p w:rsidR="009845BF" w:rsidRDefault="009845BF">
      <w:pPr>
        <w:pStyle w:val="underpoint"/>
      </w:pPr>
      <w:r>
        <w:t>5.2. хранение изъятой пищевой продукции, исключающее несанкционированный доступ к ней и обеспечивающее ее учет;</w:t>
      </w:r>
    </w:p>
    <w:p w:rsidR="009845BF" w:rsidRDefault="009845BF">
      <w:pPr>
        <w:pStyle w:val="underpoint"/>
      </w:pPr>
      <w:r>
        <w:t>5.3. принятие необходимых мер по информированию покупателей (потребителей) указанной пищевой продукции, в том числе через средства массовой информации, в случае, если пищевая продукция реализована, реализуется либо используется, – в срок не позднее трех суток с момента установления факта выпуска в обращение не соответствующей установленным требованиям пищевой продукции;</w:t>
      </w:r>
    </w:p>
    <w:p w:rsidR="009845BF" w:rsidRDefault="009845BF">
      <w:pPr>
        <w:pStyle w:val="underpoint"/>
      </w:pPr>
      <w:r>
        <w:t>5.4. возврат изъятой из обращения пищевой продукции субъекту хозяйствования, осуществившему ее выпуск (в случае наличия (установления) его вины в несоответствии пищевой продукции установленным требованиям), либо принятие иных мер по утилизации пищевой продукции, изъятой из обращения;</w:t>
      </w:r>
    </w:p>
    <w:p w:rsidR="009845BF" w:rsidRDefault="009845BF">
      <w:pPr>
        <w:pStyle w:val="underpoint"/>
      </w:pPr>
      <w:r>
        <w:t>5.5. направление в уполномоченный контролирующий (надзорный) орган, расположенный на соответствующей административно-территориальной единице, выявивший несоответствие пищевой продукции установленным требованиям, информации:</w:t>
      </w:r>
    </w:p>
    <w:p w:rsidR="009845BF" w:rsidRDefault="009845BF">
      <w:pPr>
        <w:pStyle w:val="newncpi"/>
      </w:pPr>
      <w:r>
        <w:t>об изъятии из обращения пищевой продукции – в течение 24 часов с момента установления факта выпуска в обращение не соответствующей установленным требованиям пищевой продукции;</w:t>
      </w:r>
    </w:p>
    <w:p w:rsidR="009845BF" w:rsidRDefault="009845BF">
      <w:pPr>
        <w:pStyle w:val="newncpi"/>
      </w:pPr>
      <w:r>
        <w:t>о возврате субъекту хозяйствования, осуществившему выпуск пищевой продукции в обращение, либ</w:t>
      </w:r>
      <w:proofErr w:type="gramStart"/>
      <w:r>
        <w:t>о о ее</w:t>
      </w:r>
      <w:proofErr w:type="gramEnd"/>
      <w:r>
        <w:t xml:space="preserve"> утилизации с указанием выбранного способа, места, времени и условий, либо о вывозе с территории Республики Беларусь изъятой из обращения пищевой продукции с представлением подтверждающих документов – не позднее пяти рабочих дней со дня возврата, утилизации или вывоза.</w:t>
      </w:r>
    </w:p>
    <w:p w:rsidR="009845BF" w:rsidRDefault="009845BF">
      <w:pPr>
        <w:pStyle w:val="point"/>
      </w:pPr>
      <w:r>
        <w:t>6. </w:t>
      </w:r>
      <w:proofErr w:type="gramStart"/>
      <w:r>
        <w:t>Субъект хозяйствования, осуществивший выпуск пищевой продукции в обращение, которому в соответствии с подпунктом 5.4 пункта 5 настоящего Положения возвращена изъятая из обращения пищевая продукция ее владельцем, обязан по соответствующему запросу уполномоченного контролирующего (надзорного) органа информировать данный орган об утилизации пищевой продукции с указанием выбранного способа, места, времени и условий либо о ее вывозе с территории Республики Беларусь – в срок не</w:t>
      </w:r>
      <w:proofErr w:type="gramEnd"/>
      <w:r>
        <w:t xml:space="preserve"> позднее пяти рабочих дней со дня получения запроса.</w:t>
      </w:r>
    </w:p>
    <w:p w:rsidR="009845BF" w:rsidRDefault="009845BF">
      <w:pPr>
        <w:pStyle w:val="point"/>
      </w:pPr>
      <w:r>
        <w:t>7. Способы и условия утилизации изъятой из обращения пищевой продукции определяются ее владельцем.</w:t>
      </w:r>
    </w:p>
    <w:p w:rsidR="009845BF" w:rsidRDefault="009845BF">
      <w:pPr>
        <w:pStyle w:val="newncpi"/>
      </w:pPr>
      <w:r>
        <w:t>Инфицированная (</w:t>
      </w:r>
      <w:proofErr w:type="spellStart"/>
      <w:r>
        <w:t>контаминированная</w:t>
      </w:r>
      <w:proofErr w:type="spellEnd"/>
      <w:r>
        <w:t>) пищевая продукция, опасная для людей и животных, перед уничтожением или в процессе уничтожения подвергается обеззараживанию.</w:t>
      </w:r>
    </w:p>
    <w:p w:rsidR="009845BF" w:rsidRDefault="009845BF">
      <w:pPr>
        <w:pStyle w:val="newncpi"/>
      </w:pPr>
      <w:r>
        <w:t>Расходы, связанные с хранением, транспортированием, определением способов и условий утилизации или уничтожения изъятой из обращения пищевой продукции, осуществляются за счет сре</w:t>
      </w:r>
      <w:proofErr w:type="gramStart"/>
      <w:r>
        <w:t>дств вл</w:t>
      </w:r>
      <w:proofErr w:type="gramEnd"/>
      <w:r>
        <w:t>адельца этой пищевой продукции, если им и субъектом хозяйствования, осуществившим выпуск пищевой продукции в обращение, не определен иной порядок.</w:t>
      </w:r>
    </w:p>
    <w:p w:rsidR="009845BF" w:rsidRDefault="009845BF">
      <w:pPr>
        <w:pStyle w:val="newncpi"/>
      </w:pPr>
      <w:r>
        <w:t> </w:t>
      </w:r>
    </w:p>
    <w:p w:rsidR="00681AD5" w:rsidRDefault="00681AD5"/>
    <w:sectPr w:rsidR="00681AD5" w:rsidSect="009845BF">
      <w:headerReference w:type="even" r:id="rId6"/>
      <w:headerReference w:type="default" r:id="rId7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5BF" w:rsidRDefault="009845BF" w:rsidP="009845BF">
      <w:pPr>
        <w:spacing w:after="0" w:line="240" w:lineRule="auto"/>
      </w:pPr>
      <w:r>
        <w:separator/>
      </w:r>
    </w:p>
  </w:endnote>
  <w:endnote w:type="continuationSeparator" w:id="0">
    <w:p w:rsidR="009845BF" w:rsidRDefault="009845BF" w:rsidP="00984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5BF" w:rsidRDefault="009845BF" w:rsidP="009845BF">
      <w:pPr>
        <w:spacing w:after="0" w:line="240" w:lineRule="auto"/>
      </w:pPr>
      <w:r>
        <w:separator/>
      </w:r>
    </w:p>
  </w:footnote>
  <w:footnote w:type="continuationSeparator" w:id="0">
    <w:p w:rsidR="009845BF" w:rsidRDefault="009845BF" w:rsidP="00984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5BF" w:rsidRDefault="00ED1702" w:rsidP="0029370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845B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45BF" w:rsidRDefault="009845B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5BF" w:rsidRPr="009845BF" w:rsidRDefault="00ED1702" w:rsidP="00293707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9845BF">
      <w:rPr>
        <w:rStyle w:val="a7"/>
        <w:rFonts w:ascii="Times New Roman" w:hAnsi="Times New Roman" w:cs="Times New Roman"/>
        <w:sz w:val="24"/>
      </w:rPr>
      <w:fldChar w:fldCharType="begin"/>
    </w:r>
    <w:r w:rsidR="009845BF" w:rsidRPr="009845BF">
      <w:rPr>
        <w:rStyle w:val="a7"/>
        <w:rFonts w:ascii="Times New Roman" w:hAnsi="Times New Roman" w:cs="Times New Roman"/>
        <w:sz w:val="24"/>
      </w:rPr>
      <w:instrText xml:space="preserve">PAGE  </w:instrText>
    </w:r>
    <w:r w:rsidRPr="009845BF">
      <w:rPr>
        <w:rStyle w:val="a7"/>
        <w:rFonts w:ascii="Times New Roman" w:hAnsi="Times New Roman" w:cs="Times New Roman"/>
        <w:sz w:val="24"/>
      </w:rPr>
      <w:fldChar w:fldCharType="separate"/>
    </w:r>
    <w:r w:rsidR="00580235">
      <w:rPr>
        <w:rStyle w:val="a7"/>
        <w:rFonts w:ascii="Times New Roman" w:hAnsi="Times New Roman" w:cs="Times New Roman"/>
        <w:noProof/>
        <w:sz w:val="24"/>
      </w:rPr>
      <w:t>3</w:t>
    </w:r>
    <w:r w:rsidRPr="009845BF">
      <w:rPr>
        <w:rStyle w:val="a7"/>
        <w:rFonts w:ascii="Times New Roman" w:hAnsi="Times New Roman" w:cs="Times New Roman"/>
        <w:sz w:val="24"/>
      </w:rPr>
      <w:fldChar w:fldCharType="end"/>
    </w:r>
  </w:p>
  <w:p w:rsidR="009845BF" w:rsidRPr="009845BF" w:rsidRDefault="009845BF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5BF"/>
    <w:rsid w:val="000D456B"/>
    <w:rsid w:val="00530C26"/>
    <w:rsid w:val="00580235"/>
    <w:rsid w:val="0064691A"/>
    <w:rsid w:val="00681AD5"/>
    <w:rsid w:val="008F5FB5"/>
    <w:rsid w:val="009845BF"/>
    <w:rsid w:val="00A228A7"/>
    <w:rsid w:val="00B233FF"/>
    <w:rsid w:val="00B37A62"/>
    <w:rsid w:val="00C01AA2"/>
    <w:rsid w:val="00D10B27"/>
    <w:rsid w:val="00D316E0"/>
    <w:rsid w:val="00ED1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9845B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9845BF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9845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9845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9845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9845B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9845BF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9845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845B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845B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845B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845B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845BF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9845B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845BF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984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845BF"/>
  </w:style>
  <w:style w:type="paragraph" w:styleId="a5">
    <w:name w:val="footer"/>
    <w:basedOn w:val="a"/>
    <w:link w:val="a6"/>
    <w:uiPriority w:val="99"/>
    <w:semiHidden/>
    <w:unhideWhenUsed/>
    <w:rsid w:val="00984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845BF"/>
  </w:style>
  <w:style w:type="character" w:styleId="a7">
    <w:name w:val="page number"/>
    <w:basedOn w:val="a0"/>
    <w:uiPriority w:val="99"/>
    <w:semiHidden/>
    <w:unhideWhenUsed/>
    <w:rsid w:val="009845BF"/>
  </w:style>
  <w:style w:type="table" w:styleId="a8">
    <w:name w:val="Table Grid"/>
    <w:basedOn w:val="a1"/>
    <w:uiPriority w:val="59"/>
    <w:rsid w:val="00984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8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02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1000</Words>
  <Characters>7607</Characters>
  <Application>Microsoft Office Word</Application>
  <DocSecurity>0</DocSecurity>
  <Lines>63</Lines>
  <Paragraphs>17</Paragraphs>
  <ScaleCrop>false</ScaleCrop>
  <Company>Microsoft</Company>
  <LinksUpToDate>false</LinksUpToDate>
  <CharactersWithSpaces>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2019-02-11T12:51:00Z</dcterms:created>
  <dcterms:modified xsi:type="dcterms:W3CDTF">2019-02-11T12:55:00Z</dcterms:modified>
</cp:coreProperties>
</file>