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F" w:rsidRPr="00927438" w:rsidRDefault="00361A8C" w:rsidP="00D2187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83185</wp:posOffset>
            </wp:positionV>
            <wp:extent cx="2009775" cy="2333625"/>
            <wp:effectExtent l="0" t="0" r="9525" b="9525"/>
            <wp:wrapSquare wrapText="bothSides"/>
            <wp:docPr id="3" name="Рисунок 3" descr="https://www.sunhome.ru/i/cards/144/nestandartnaya-otkritka-na-den-donora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nhome.ru/i/cards/144/nestandartnaya-otkritka-na-den-donora.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</w:p>
    <w:p w:rsidR="003A56EA" w:rsidRPr="00CB276B" w:rsidRDefault="00361A8C" w:rsidP="00CB276B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187F">
        <w:rPr>
          <w:rFonts w:ascii="Times New Roman" w:hAnsi="Times New Roman" w:cs="Times New Roman"/>
          <w:b/>
          <w:sz w:val="30"/>
          <w:szCs w:val="30"/>
        </w:rPr>
        <w:t>14 июн</w:t>
      </w:r>
      <w:r w:rsidR="00D2187F" w:rsidRPr="00864EF0">
        <w:rPr>
          <w:rFonts w:ascii="Times New Roman" w:hAnsi="Times New Roman" w:cs="Times New Roman"/>
          <w:b/>
          <w:sz w:val="30"/>
          <w:szCs w:val="30"/>
        </w:rPr>
        <w:t xml:space="preserve">я – Всемирный день </w:t>
      </w:r>
      <w:r w:rsidR="00D2187F">
        <w:rPr>
          <w:rFonts w:ascii="Times New Roman" w:hAnsi="Times New Roman" w:cs="Times New Roman"/>
          <w:b/>
          <w:sz w:val="30"/>
          <w:szCs w:val="30"/>
        </w:rPr>
        <w:t>донора крови</w:t>
      </w:r>
    </w:p>
    <w:p w:rsidR="00945EDE" w:rsidRPr="003904FF" w:rsidRDefault="00361A8C" w:rsidP="003904FF">
      <w:pPr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3904F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45EDE" w:rsidRPr="003904FF">
        <w:rPr>
          <w:rFonts w:ascii="Times New Roman" w:hAnsi="Times New Roman" w:cs="Times New Roman"/>
          <w:i/>
          <w:sz w:val="30"/>
          <w:szCs w:val="30"/>
        </w:rPr>
        <w:t>Не оставайтесь равнодушными! Помните, донорство крови – почетное дело, которое с</w:t>
      </w:r>
      <w:r w:rsidR="003904FF">
        <w:rPr>
          <w:rFonts w:ascii="Times New Roman" w:hAnsi="Times New Roman" w:cs="Times New Roman"/>
          <w:i/>
          <w:sz w:val="30"/>
          <w:szCs w:val="30"/>
        </w:rPr>
        <w:t xml:space="preserve">пасет чью-то жизнь и здоровье. </w:t>
      </w:r>
    </w:p>
    <w:p w:rsidR="00945EDE" w:rsidRPr="00DE7CDE" w:rsidRDefault="00945EDE" w:rsidP="00084C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Сколько стоит человеческая жизнь? Кто-то скаж</w:t>
      </w:r>
      <w:r w:rsidR="00024826">
        <w:rPr>
          <w:rFonts w:ascii="Times New Roman" w:hAnsi="Times New Roman" w:cs="Times New Roman"/>
          <w:sz w:val="28"/>
          <w:szCs w:val="28"/>
        </w:rPr>
        <w:t xml:space="preserve">ет, что она бесценна – </w:t>
      </w:r>
      <w:r w:rsidR="003904FF" w:rsidRPr="00DE7CDE">
        <w:rPr>
          <w:rFonts w:ascii="Times New Roman" w:hAnsi="Times New Roman" w:cs="Times New Roman"/>
          <w:sz w:val="28"/>
          <w:szCs w:val="28"/>
        </w:rPr>
        <w:t xml:space="preserve">и будет прав. </w:t>
      </w:r>
      <w:r w:rsidRPr="00DE7CDE">
        <w:rPr>
          <w:rFonts w:ascii="Times New Roman" w:hAnsi="Times New Roman" w:cs="Times New Roman"/>
          <w:sz w:val="28"/>
          <w:szCs w:val="28"/>
        </w:rPr>
        <w:t>А вы знаете, что можете спасти бесценную человеческую жизнь абсолютно бесплатно? Просто совершив добровольно один простой поступок? Часто цена человеческой жизни зак</w:t>
      </w:r>
      <w:r w:rsidR="00084C02">
        <w:rPr>
          <w:rFonts w:ascii="Times New Roman" w:hAnsi="Times New Roman" w:cs="Times New Roman"/>
          <w:sz w:val="28"/>
          <w:szCs w:val="28"/>
        </w:rPr>
        <w:t xml:space="preserve">лючается в одной </w:t>
      </w:r>
      <w:proofErr w:type="spellStart"/>
      <w:r w:rsidR="00084C02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084C02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945EDE" w:rsidRPr="00DE7CDE" w:rsidRDefault="003904FF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Кому нужна донорская кровь? </w:t>
      </w:r>
      <w:r w:rsidR="00945EDE" w:rsidRPr="00DE7CDE">
        <w:rPr>
          <w:rFonts w:ascii="Times New Roman" w:hAnsi="Times New Roman" w:cs="Times New Roman"/>
          <w:sz w:val="28"/>
          <w:szCs w:val="28"/>
        </w:rPr>
        <w:t>Можно выделить несколько категорий людей, которым нужна донорская кровь.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Есть люди, которые нуждаются в препаратах крови в очередь пожизненно. Это, в первую очередь, пациенты с гемофилией. Если факторов свертывания достаточно, и пациент с детства получает адекватную поддерживающую терапию, то он ничем не отличается от обычного человека и ведет жизнь обычного человека. А без факторов свертывания крови жизнь так</w:t>
      </w:r>
      <w:r w:rsidR="00625D56" w:rsidRPr="00DE7CDE">
        <w:rPr>
          <w:rFonts w:ascii="Times New Roman" w:hAnsi="Times New Roman" w:cs="Times New Roman"/>
          <w:sz w:val="28"/>
          <w:szCs w:val="28"/>
        </w:rPr>
        <w:t>их больных попросту невозможна.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В донорской крови нуждаются пациенты с онкологическими заболеваниями. Современное лечение злокачественных опухолей предполагает убийство опухолевых клеток. Вместе с опухолевыми клетками на какое-то время останавливается и нормальное кроветворение. Именно в этот период пациенту необходима поддерживающая терапия компонентами донорской крови, в частности, тромбоцитами, которым замены нет, и </w:t>
      </w:r>
      <w:proofErr w:type="gramStart"/>
      <w:r w:rsidRPr="00DE7C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CDE">
        <w:rPr>
          <w:rFonts w:ascii="Times New Roman" w:hAnsi="Times New Roman" w:cs="Times New Roman"/>
          <w:sz w:val="28"/>
          <w:szCs w:val="28"/>
        </w:rPr>
        <w:t xml:space="preserve"> ближайшее время да</w:t>
      </w:r>
      <w:r w:rsidR="00625D56" w:rsidRPr="00DE7CDE">
        <w:rPr>
          <w:rFonts w:ascii="Times New Roman" w:hAnsi="Times New Roman" w:cs="Times New Roman"/>
          <w:sz w:val="28"/>
          <w:szCs w:val="28"/>
        </w:rPr>
        <w:t>же теоретически не предвидится.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Донорская кровь нужна больным с хирургической патологией. Это люди, нуждающиес</w:t>
      </w:r>
      <w:r w:rsidR="000D4056">
        <w:rPr>
          <w:rFonts w:ascii="Times New Roman" w:hAnsi="Times New Roman" w:cs="Times New Roman"/>
          <w:sz w:val="28"/>
          <w:szCs w:val="28"/>
        </w:rPr>
        <w:t xml:space="preserve">я в протезировании суставов, </w:t>
      </w:r>
      <w:r w:rsidRPr="00DE7CDE">
        <w:rPr>
          <w:rFonts w:ascii="Times New Roman" w:hAnsi="Times New Roman" w:cs="Times New Roman"/>
          <w:sz w:val="28"/>
          <w:szCs w:val="28"/>
        </w:rPr>
        <w:t>кардиохирургические пациенты. Хирургические операции сопряжены с травмой сосудов, тканей, с необходимостью восстановлен</w:t>
      </w:r>
      <w:r w:rsidR="00625D56" w:rsidRPr="00DE7CDE">
        <w:rPr>
          <w:rFonts w:ascii="Times New Roman" w:hAnsi="Times New Roman" w:cs="Times New Roman"/>
          <w:sz w:val="28"/>
          <w:szCs w:val="28"/>
        </w:rPr>
        <w:t>ия утерянных компонентов крови.</w:t>
      </w:r>
    </w:p>
    <w:p w:rsidR="00945EDE" w:rsidRPr="00DE7CDE" w:rsidRDefault="00945EDE" w:rsidP="000D40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Переливания крови нередко требуются женщинам во время родов. Всегда определенному количеству женщин в родах угрожает кровопотеря, которую также необходимо грамотно компенсировать с тем, чтобы со</w:t>
      </w:r>
      <w:r w:rsidR="000D4056">
        <w:rPr>
          <w:rFonts w:ascii="Times New Roman" w:hAnsi="Times New Roman" w:cs="Times New Roman"/>
          <w:sz w:val="28"/>
          <w:szCs w:val="28"/>
        </w:rPr>
        <w:t>хранить жизнь матери и ребенка.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Кампания по </w:t>
      </w:r>
      <w:r w:rsidR="000D4056">
        <w:rPr>
          <w:rFonts w:ascii="Times New Roman" w:hAnsi="Times New Roman" w:cs="Times New Roman"/>
          <w:sz w:val="28"/>
          <w:szCs w:val="28"/>
        </w:rPr>
        <w:t>случаю Всемирного дня донора в 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посвящена теме «Безопасная кровь спасает жизни» и проходит под лозунгом «Сдавать кровь во имя здорового мира». В центре внимания кампании будет личный вклад каждого донора в охрану здоровья окружающих людей. Донорство крови требуется во все мире, поскольку обеспечивает доступ отдельных пациентов и населения в целом к безопасной и качественной крови и ее </w:t>
      </w:r>
      <w:proofErr w:type="gramStart"/>
      <w:r w:rsidRPr="00DE7CDE">
        <w:rPr>
          <w:rFonts w:ascii="Times New Roman" w:hAnsi="Times New Roman" w:cs="Times New Roman"/>
          <w:sz w:val="28"/>
          <w:szCs w:val="28"/>
        </w:rPr>
        <w:t>продуктам</w:t>
      </w:r>
      <w:proofErr w:type="gramEnd"/>
      <w:r w:rsidRPr="00DE7CDE">
        <w:rPr>
          <w:rFonts w:ascii="Times New Roman" w:hAnsi="Times New Roman" w:cs="Times New Roman"/>
          <w:sz w:val="28"/>
          <w:szCs w:val="28"/>
        </w:rPr>
        <w:t xml:space="preserve"> как в обычной жизни, так и в периоды чрезвычайных ситуаций. В рамках этой кампании мы призываем людей во всем мире спасать жизни, добровольно и регулярно сдавая кровь. Кроме того, Всемирный день донора крови и выбранная для него тема – повод призвать правительства, национальные органы здравоохранения и национальные службы переливания крови выделять достаточные ресурсы, создавать системы и инфраструктуру, </w:t>
      </w:r>
      <w:r w:rsidRPr="00DE7CDE">
        <w:rPr>
          <w:rFonts w:ascii="Times New Roman" w:hAnsi="Times New Roman" w:cs="Times New Roman"/>
          <w:sz w:val="28"/>
          <w:szCs w:val="28"/>
        </w:rPr>
        <w:lastRenderedPageBreak/>
        <w:t>необходимые для увеличения объема крови, безвозмездно сдаваемой добровольными донорами; обеспечивать качественное медицинское обслуживание доноров; расширять надлежащее использование крови в клиниках; и создавать системы надзора и наблюдения за всеми этапами цепочки переливания крови.</w:t>
      </w:r>
    </w:p>
    <w:p w:rsidR="001650F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В </w:t>
      </w:r>
      <w:r w:rsidR="00A540CA">
        <w:rPr>
          <w:rFonts w:ascii="Times New Roman" w:hAnsi="Times New Roman" w:cs="Times New Roman"/>
          <w:sz w:val="28"/>
          <w:szCs w:val="28"/>
        </w:rPr>
        <w:t>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перед </w:t>
      </w:r>
      <w:r w:rsidR="001650FE" w:rsidRPr="00DE7CDE">
        <w:rPr>
          <w:rFonts w:ascii="Times New Roman" w:hAnsi="Times New Roman" w:cs="Times New Roman"/>
          <w:sz w:val="28"/>
          <w:szCs w:val="28"/>
        </w:rPr>
        <w:t>кампанией стоят следующие цели:</w:t>
      </w:r>
    </w:p>
    <w:p w:rsidR="001650FE" w:rsidRPr="00DE7CDE" w:rsidRDefault="001650F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>отметить заслуги и поблагодарить доноров, а также призвать тех, кто еще не сдавал кровь, стать донорами;</w:t>
      </w:r>
    </w:p>
    <w:p w:rsidR="001650FE" w:rsidRPr="00DE7CDE" w:rsidRDefault="001650F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>повысить уровень осведомленности о настоятельной необходимости повышения доступности безопасной крови во всех случаях, когда она необходима для спасения жизней;</w:t>
      </w:r>
    </w:p>
    <w:p w:rsidR="00540CEC" w:rsidRPr="00DE7CDE" w:rsidRDefault="001650F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>продемонстрировать необходимость обеспечения всеобщего доступа к безопасному переливанию крови и провести информационно-разъяснительную работу в отношении значения безопасного переливания крови для предоставления эффективных услуг здравоохранения и достижения всеобщего охвата услугами здравоохранения;</w:t>
      </w:r>
    </w:p>
    <w:p w:rsidR="00945EDE" w:rsidRPr="00DE7CDE" w:rsidRDefault="00540CEC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 xml:space="preserve">заручиться поддержкой со стороны правительств и партнеров по развитию на национальном, региональном и глобальном уровнях, с </w:t>
      </w:r>
      <w:proofErr w:type="gramStart"/>
      <w:r w:rsidR="00945EDE" w:rsidRPr="00DE7CD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945EDE" w:rsidRPr="00DE7CDE">
        <w:rPr>
          <w:rFonts w:ascii="Times New Roman" w:hAnsi="Times New Roman" w:cs="Times New Roman"/>
          <w:sz w:val="28"/>
          <w:szCs w:val="28"/>
        </w:rPr>
        <w:t xml:space="preserve"> чтобы обеспечить вложение средств в национальные программы по крови, повысить их эффективность и обеспечить их устойчивость.</w:t>
      </w:r>
    </w:p>
    <w:p w:rsidR="00945EDE" w:rsidRPr="00DE7CDE" w:rsidRDefault="00945EDE" w:rsidP="00026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Ваше участие и поддержка помогут расширить воздействие Все</w:t>
      </w:r>
      <w:r w:rsidR="00D07B7D" w:rsidRPr="00DE7CDE">
        <w:rPr>
          <w:rFonts w:ascii="Times New Roman" w:hAnsi="Times New Roman" w:cs="Times New Roman"/>
          <w:sz w:val="28"/>
          <w:szCs w:val="28"/>
        </w:rPr>
        <w:t>мирного дня донора крови 2020 года</w:t>
      </w:r>
      <w:r w:rsidRPr="00DE7CDE">
        <w:rPr>
          <w:rFonts w:ascii="Times New Roman" w:hAnsi="Times New Roman" w:cs="Times New Roman"/>
          <w:sz w:val="28"/>
          <w:szCs w:val="28"/>
        </w:rPr>
        <w:t>, добиться более широкого признания того, что сдача крови является актом солидарности, спасающим жизни, а услуги по снабжению безопасной кровью и ее продуктами являются важнейшим элемент</w:t>
      </w:r>
      <w:r w:rsidR="0054214A">
        <w:rPr>
          <w:rFonts w:ascii="Times New Roman" w:hAnsi="Times New Roman" w:cs="Times New Roman"/>
          <w:sz w:val="28"/>
          <w:szCs w:val="28"/>
        </w:rPr>
        <w:t>ом всех систем здравоохранения.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Международные организации, включая, в частности, Всемирную организацию здравоохранения, Международную федерацию обще</w:t>
      </w:r>
      <w:proofErr w:type="gramStart"/>
      <w:r w:rsidRPr="00DE7CDE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DE7CDE">
        <w:rPr>
          <w:rFonts w:ascii="Times New Roman" w:hAnsi="Times New Roman" w:cs="Times New Roman"/>
          <w:sz w:val="28"/>
          <w:szCs w:val="28"/>
        </w:rPr>
        <w:t>асного Креста и Красного Полумесяца, Международную федерацию организаций доноров крови и Международное общество переливания крови, продолжают работать в тесном сотрудничестве, направляя и поддерживая</w:t>
      </w:r>
      <w:r w:rsidR="00D07B7D" w:rsidRPr="00DE7CDE">
        <w:rPr>
          <w:rFonts w:ascii="Times New Roman" w:hAnsi="Times New Roman" w:cs="Times New Roman"/>
          <w:sz w:val="28"/>
          <w:szCs w:val="28"/>
        </w:rPr>
        <w:t xml:space="preserve"> деятельность своих участников.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CDE">
        <w:rPr>
          <w:rFonts w:ascii="Times New Roman" w:hAnsi="Times New Roman" w:cs="Times New Roman"/>
          <w:sz w:val="28"/>
          <w:szCs w:val="28"/>
        </w:rPr>
        <w:t xml:space="preserve">В </w:t>
      </w:r>
      <w:r w:rsidR="00DC30B0">
        <w:rPr>
          <w:rFonts w:ascii="Times New Roman" w:hAnsi="Times New Roman" w:cs="Times New Roman"/>
          <w:sz w:val="28"/>
          <w:szCs w:val="28"/>
        </w:rPr>
        <w:t>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в связи с продолжающейся пандемией COVID-19 ВОЗ проводит глобальную </w:t>
      </w:r>
      <w:r w:rsidR="0054214A">
        <w:rPr>
          <w:rFonts w:ascii="Times New Roman" w:hAnsi="Times New Roman" w:cs="Times New Roman"/>
          <w:sz w:val="28"/>
          <w:szCs w:val="28"/>
        </w:rPr>
        <w:t xml:space="preserve">кампанию в виртуальном формате. </w:t>
      </w:r>
      <w:r w:rsidR="00D07B7D" w:rsidRPr="00DE7CDE">
        <w:rPr>
          <w:rFonts w:ascii="Times New Roman" w:hAnsi="Times New Roman" w:cs="Times New Roman"/>
          <w:sz w:val="28"/>
          <w:szCs w:val="28"/>
        </w:rPr>
        <w:t>*</w:t>
      </w:r>
    </w:p>
    <w:p w:rsidR="00766868" w:rsidRPr="00DE7CDE" w:rsidRDefault="003512F8" w:rsidP="002F79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7CDE">
        <w:rPr>
          <w:rFonts w:ascii="Times New Roman" w:hAnsi="Times New Roman" w:cs="Times New Roman"/>
          <w:b/>
          <w:sz w:val="28"/>
          <w:szCs w:val="28"/>
        </w:rPr>
        <w:t>В учреждении «</w:t>
      </w:r>
      <w:r w:rsidR="00A72743" w:rsidRPr="00DE7CDE">
        <w:rPr>
          <w:rFonts w:ascii="Times New Roman" w:hAnsi="Times New Roman" w:cs="Times New Roman"/>
          <w:b/>
          <w:sz w:val="28"/>
          <w:szCs w:val="28"/>
        </w:rPr>
        <w:t>Гомельский областной центр трансфузиологии</w:t>
      </w:r>
      <w:r w:rsidRPr="00DE7CDE">
        <w:rPr>
          <w:rFonts w:ascii="Times New Roman" w:hAnsi="Times New Roman" w:cs="Times New Roman"/>
          <w:b/>
          <w:sz w:val="28"/>
          <w:szCs w:val="28"/>
        </w:rPr>
        <w:t>»</w:t>
      </w:r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 осуществляется прием доноров на </w:t>
      </w:r>
      <w:proofErr w:type="gramStart"/>
      <w:r w:rsidR="002F7946" w:rsidRPr="00DE7CDE">
        <w:rPr>
          <w:rFonts w:ascii="Times New Roman" w:hAnsi="Times New Roman" w:cs="Times New Roman"/>
          <w:b/>
          <w:sz w:val="28"/>
          <w:szCs w:val="28"/>
        </w:rPr>
        <w:t>безвозмездную</w:t>
      </w:r>
      <w:proofErr w:type="gramEnd"/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7946" w:rsidRPr="00DE7CDE">
        <w:rPr>
          <w:rFonts w:ascii="Times New Roman" w:hAnsi="Times New Roman" w:cs="Times New Roman"/>
          <w:b/>
          <w:sz w:val="28"/>
          <w:szCs w:val="28"/>
        </w:rPr>
        <w:t>донацию</w:t>
      </w:r>
      <w:proofErr w:type="spellEnd"/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 крови</w:t>
      </w:r>
      <w:r w:rsidRPr="00DE7C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Задать интересующие вопросы и записаться на </w:t>
      </w:r>
      <w:proofErr w:type="spellStart"/>
      <w:r w:rsidR="002F7946" w:rsidRPr="00DE7CDE">
        <w:rPr>
          <w:rFonts w:ascii="Times New Roman" w:hAnsi="Times New Roman" w:cs="Times New Roman"/>
          <w:b/>
          <w:sz w:val="28"/>
          <w:szCs w:val="28"/>
        </w:rPr>
        <w:t>донацию</w:t>
      </w:r>
      <w:proofErr w:type="spellEnd"/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 можно ежедневно по </w:t>
      </w:r>
      <w:r w:rsidR="000B4DB4" w:rsidRPr="00DE7CDE">
        <w:rPr>
          <w:rFonts w:ascii="Times New Roman" w:hAnsi="Times New Roman" w:cs="Times New Roman"/>
          <w:b/>
          <w:sz w:val="28"/>
          <w:szCs w:val="28"/>
        </w:rPr>
        <w:t>телефонам</w:t>
      </w:r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DB4" w:rsidRPr="00DE7CDE">
        <w:rPr>
          <w:rFonts w:ascii="Times New Roman" w:hAnsi="Times New Roman" w:cs="Times New Roman"/>
          <w:b/>
          <w:sz w:val="28"/>
          <w:szCs w:val="28"/>
        </w:rPr>
        <w:t>8(0232)53-98-32, 8(0232)53-98-14.</w:t>
      </w:r>
    </w:p>
    <w:p w:rsidR="00C41484" w:rsidRPr="00DE7CDE" w:rsidRDefault="00C41484" w:rsidP="00766868">
      <w:pPr>
        <w:rPr>
          <w:rFonts w:ascii="Times New Roman" w:hAnsi="Times New Roman" w:cs="Times New Roman"/>
          <w:sz w:val="28"/>
          <w:szCs w:val="28"/>
        </w:rPr>
      </w:pPr>
    </w:p>
    <w:p w:rsidR="00766868" w:rsidRPr="00DE7CDE" w:rsidRDefault="00766868" w:rsidP="00766868">
      <w:pPr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*</w:t>
      </w:r>
      <w:r w:rsidRPr="00DE7CDE">
        <w:rPr>
          <w:rFonts w:ascii="Times New Roman" w:hAnsi="Times New Roman" w:cs="Times New Roman"/>
          <w:i/>
          <w:sz w:val="28"/>
          <w:szCs w:val="28"/>
        </w:rPr>
        <w:t>по материалам</w:t>
      </w:r>
      <w:proofErr w:type="gramStart"/>
      <w:r w:rsidRPr="00DE7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D7E" w:rsidRPr="00DE7CD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231D7E" w:rsidRPr="00DE7CDE">
        <w:rPr>
          <w:rFonts w:ascii="Times New Roman" w:hAnsi="Times New Roman" w:cs="Times New Roman"/>
          <w:i/>
          <w:sz w:val="28"/>
          <w:szCs w:val="28"/>
        </w:rPr>
        <w:t xml:space="preserve"> «Гомельский </w:t>
      </w:r>
      <w:r w:rsidR="00A72743" w:rsidRPr="00DE7CDE">
        <w:rPr>
          <w:rFonts w:ascii="Times New Roman" w:hAnsi="Times New Roman" w:cs="Times New Roman"/>
          <w:i/>
          <w:sz w:val="28"/>
          <w:szCs w:val="28"/>
        </w:rPr>
        <w:t>областной центр трансфузиологии»</w:t>
      </w:r>
    </w:p>
    <w:p w:rsidR="00DF08CB" w:rsidRPr="00DE7CDE" w:rsidRDefault="00DF08CB" w:rsidP="004969EB">
      <w:pPr>
        <w:pStyle w:val="aa"/>
        <w:contextualSpacing/>
        <w:rPr>
          <w:rFonts w:ascii="Times New Roman" w:hAnsi="Times New Roman"/>
          <w:i/>
          <w:sz w:val="28"/>
          <w:szCs w:val="28"/>
        </w:rPr>
      </w:pPr>
    </w:p>
    <w:p w:rsidR="00A440A1" w:rsidRPr="00DE7CDE" w:rsidRDefault="00A440A1" w:rsidP="004969EB">
      <w:pPr>
        <w:pStyle w:val="aa"/>
        <w:contextualSpacing/>
        <w:rPr>
          <w:rFonts w:ascii="Times New Roman" w:hAnsi="Times New Roman"/>
          <w:i/>
          <w:sz w:val="28"/>
          <w:szCs w:val="28"/>
        </w:rPr>
      </w:pPr>
    </w:p>
    <w:sectPr w:rsidR="00A440A1" w:rsidRPr="00DE7CDE" w:rsidSect="00DC30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45" w:rsidRDefault="007D3A45" w:rsidP="007D3A45">
      <w:r>
        <w:separator/>
      </w:r>
    </w:p>
  </w:endnote>
  <w:endnote w:type="continuationSeparator" w:id="0">
    <w:p w:rsidR="007D3A45" w:rsidRDefault="007D3A45" w:rsidP="007D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45" w:rsidRDefault="007D3A45" w:rsidP="007D3A45">
      <w:r>
        <w:separator/>
      </w:r>
    </w:p>
  </w:footnote>
  <w:footnote w:type="continuationSeparator" w:id="0">
    <w:p w:rsidR="007D3A45" w:rsidRDefault="007D3A45" w:rsidP="007D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E39"/>
    <w:multiLevelType w:val="hybridMultilevel"/>
    <w:tmpl w:val="297CC502"/>
    <w:lvl w:ilvl="0" w:tplc="8176FBD8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B7D"/>
    <w:multiLevelType w:val="hybridMultilevel"/>
    <w:tmpl w:val="A6A6C690"/>
    <w:lvl w:ilvl="0" w:tplc="34F87DF6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A8"/>
    <w:rsid w:val="0001673B"/>
    <w:rsid w:val="00024826"/>
    <w:rsid w:val="000262DF"/>
    <w:rsid w:val="00030A75"/>
    <w:rsid w:val="000568E6"/>
    <w:rsid w:val="00076A23"/>
    <w:rsid w:val="00084C02"/>
    <w:rsid w:val="000968CF"/>
    <w:rsid w:val="000B1C8E"/>
    <w:rsid w:val="000B4DB4"/>
    <w:rsid w:val="000B5C22"/>
    <w:rsid w:val="000C4E65"/>
    <w:rsid w:val="000D33E2"/>
    <w:rsid w:val="000D4056"/>
    <w:rsid w:val="00140622"/>
    <w:rsid w:val="0014631A"/>
    <w:rsid w:val="001650FE"/>
    <w:rsid w:val="001C177A"/>
    <w:rsid w:val="001C6427"/>
    <w:rsid w:val="001D6583"/>
    <w:rsid w:val="001F2AD5"/>
    <w:rsid w:val="00201061"/>
    <w:rsid w:val="0022422E"/>
    <w:rsid w:val="00231D7E"/>
    <w:rsid w:val="002469D6"/>
    <w:rsid w:val="0026322C"/>
    <w:rsid w:val="00267A0E"/>
    <w:rsid w:val="0028602E"/>
    <w:rsid w:val="002B628A"/>
    <w:rsid w:val="002F216F"/>
    <w:rsid w:val="002F7946"/>
    <w:rsid w:val="00334B47"/>
    <w:rsid w:val="003512F8"/>
    <w:rsid w:val="00361A8C"/>
    <w:rsid w:val="003904FF"/>
    <w:rsid w:val="003A56EA"/>
    <w:rsid w:val="003B50B9"/>
    <w:rsid w:val="003E3E98"/>
    <w:rsid w:val="004318FC"/>
    <w:rsid w:val="00442B55"/>
    <w:rsid w:val="0044609B"/>
    <w:rsid w:val="0045272E"/>
    <w:rsid w:val="004969EB"/>
    <w:rsid w:val="004B27E2"/>
    <w:rsid w:val="004E53EB"/>
    <w:rsid w:val="00540CEC"/>
    <w:rsid w:val="0054214A"/>
    <w:rsid w:val="00542BCB"/>
    <w:rsid w:val="00577CCD"/>
    <w:rsid w:val="00585FB7"/>
    <w:rsid w:val="005A058B"/>
    <w:rsid w:val="005D0595"/>
    <w:rsid w:val="005E055D"/>
    <w:rsid w:val="005F133D"/>
    <w:rsid w:val="00615018"/>
    <w:rsid w:val="00625D56"/>
    <w:rsid w:val="006A41D8"/>
    <w:rsid w:val="006C5D97"/>
    <w:rsid w:val="006E6456"/>
    <w:rsid w:val="0072059C"/>
    <w:rsid w:val="0073601E"/>
    <w:rsid w:val="00753D98"/>
    <w:rsid w:val="00766868"/>
    <w:rsid w:val="00770E5A"/>
    <w:rsid w:val="00771C98"/>
    <w:rsid w:val="00786686"/>
    <w:rsid w:val="0079024A"/>
    <w:rsid w:val="0079400F"/>
    <w:rsid w:val="007D3A45"/>
    <w:rsid w:val="007D544B"/>
    <w:rsid w:val="00805856"/>
    <w:rsid w:val="008069F1"/>
    <w:rsid w:val="00834A53"/>
    <w:rsid w:val="00841E86"/>
    <w:rsid w:val="00842C42"/>
    <w:rsid w:val="00857AFC"/>
    <w:rsid w:val="00890CFF"/>
    <w:rsid w:val="008C61E5"/>
    <w:rsid w:val="008F60F2"/>
    <w:rsid w:val="00945EDE"/>
    <w:rsid w:val="00970C71"/>
    <w:rsid w:val="009771F4"/>
    <w:rsid w:val="00996CEA"/>
    <w:rsid w:val="0099722C"/>
    <w:rsid w:val="009C28F9"/>
    <w:rsid w:val="009C783D"/>
    <w:rsid w:val="00A04C1C"/>
    <w:rsid w:val="00A12FE9"/>
    <w:rsid w:val="00A25B7A"/>
    <w:rsid w:val="00A3426F"/>
    <w:rsid w:val="00A440A1"/>
    <w:rsid w:val="00A540CA"/>
    <w:rsid w:val="00A577A8"/>
    <w:rsid w:val="00A72743"/>
    <w:rsid w:val="00AB3A17"/>
    <w:rsid w:val="00AB5C0A"/>
    <w:rsid w:val="00AC66E8"/>
    <w:rsid w:val="00AD1928"/>
    <w:rsid w:val="00B126B3"/>
    <w:rsid w:val="00B14D50"/>
    <w:rsid w:val="00B5307C"/>
    <w:rsid w:val="00B560D0"/>
    <w:rsid w:val="00B63C15"/>
    <w:rsid w:val="00B73748"/>
    <w:rsid w:val="00B76E6A"/>
    <w:rsid w:val="00C01D59"/>
    <w:rsid w:val="00C10959"/>
    <w:rsid w:val="00C15E04"/>
    <w:rsid w:val="00C1648B"/>
    <w:rsid w:val="00C21199"/>
    <w:rsid w:val="00C36F7C"/>
    <w:rsid w:val="00C41484"/>
    <w:rsid w:val="00C96B6E"/>
    <w:rsid w:val="00CA6F32"/>
    <w:rsid w:val="00CB276B"/>
    <w:rsid w:val="00CC14FA"/>
    <w:rsid w:val="00D07B7D"/>
    <w:rsid w:val="00D2099E"/>
    <w:rsid w:val="00D2187F"/>
    <w:rsid w:val="00D9104A"/>
    <w:rsid w:val="00D97372"/>
    <w:rsid w:val="00DB5932"/>
    <w:rsid w:val="00DB5FE3"/>
    <w:rsid w:val="00DC000F"/>
    <w:rsid w:val="00DC30B0"/>
    <w:rsid w:val="00DD5BCD"/>
    <w:rsid w:val="00DE332F"/>
    <w:rsid w:val="00DE7CDE"/>
    <w:rsid w:val="00DF08CB"/>
    <w:rsid w:val="00E235F2"/>
    <w:rsid w:val="00E3364E"/>
    <w:rsid w:val="00E344E8"/>
    <w:rsid w:val="00E620A3"/>
    <w:rsid w:val="00E72532"/>
    <w:rsid w:val="00E72FE3"/>
    <w:rsid w:val="00E84894"/>
    <w:rsid w:val="00E872EB"/>
    <w:rsid w:val="00E96528"/>
    <w:rsid w:val="00EF784E"/>
    <w:rsid w:val="00F069C8"/>
    <w:rsid w:val="00F627A8"/>
    <w:rsid w:val="00F65A3F"/>
    <w:rsid w:val="00FA7270"/>
    <w:rsid w:val="00FB1ED9"/>
    <w:rsid w:val="00FE66ED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A8"/>
    <w:pPr>
      <w:spacing w:after="0" w:line="240" w:lineRule="auto"/>
      <w:jc w:val="both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No Spacing"/>
    <w:qFormat/>
    <w:rsid w:val="00DF08C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Е.С.М.</dc:creator>
  <cp:lastModifiedBy>user</cp:lastModifiedBy>
  <cp:revision>94</cp:revision>
  <cp:lastPrinted>2020-06-03T11:05:00Z</cp:lastPrinted>
  <dcterms:created xsi:type="dcterms:W3CDTF">2018-05-23T07:10:00Z</dcterms:created>
  <dcterms:modified xsi:type="dcterms:W3CDTF">2020-06-03T11:06:00Z</dcterms:modified>
</cp:coreProperties>
</file>