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87" w:rsidRDefault="00A76D87" w:rsidP="00A76D87">
      <w:pPr>
        <w:spacing w:after="0" w:line="240" w:lineRule="auto"/>
        <w:ind w:firstLine="709"/>
        <w:jc w:val="center"/>
      </w:pPr>
      <w:r w:rsidRPr="00717671">
        <w:rPr>
          <w:rFonts w:ascii="Times New Roman" w:hAnsi="Times New Roman"/>
          <w:b/>
          <w:color w:val="5F497A" w:themeColor="accent4" w:themeShade="BF"/>
          <w:sz w:val="36"/>
          <w:szCs w:val="36"/>
        </w:rPr>
        <w:t xml:space="preserve">Пищевые </w:t>
      </w:r>
      <w:proofErr w:type="spellStart"/>
      <w:r w:rsidRPr="00717671">
        <w:rPr>
          <w:rFonts w:ascii="Times New Roman" w:hAnsi="Times New Roman"/>
          <w:b/>
          <w:color w:val="5F497A" w:themeColor="accent4" w:themeShade="BF"/>
          <w:sz w:val="36"/>
          <w:szCs w:val="36"/>
        </w:rPr>
        <w:t>токсикоинфекции</w:t>
      </w:r>
      <w:proofErr w:type="spellEnd"/>
      <w:r w:rsidRPr="00717671">
        <w:t xml:space="preserve"> </w:t>
      </w:r>
    </w:p>
    <w:p w:rsidR="00A76D87" w:rsidRPr="00717671" w:rsidRDefault="00A76D87" w:rsidP="00A76D87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717671"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824829</wp:posOffset>
            </wp:positionH>
            <wp:positionV relativeFrom="paragraph">
              <wp:posOffset>44484</wp:posOffset>
            </wp:positionV>
            <wp:extent cx="4618450" cy="1633220"/>
            <wp:effectExtent l="0" t="0" r="0" b="0"/>
            <wp:wrapTight wrapText="bothSides">
              <wp:wrapPolygon edited="0">
                <wp:start x="0" y="0"/>
                <wp:lineTo x="0" y="21415"/>
                <wp:lineTo x="21472" y="21415"/>
                <wp:lineTo x="21472" y="0"/>
                <wp:lineTo x="0" y="0"/>
              </wp:wrapPolygon>
            </wp:wrapTight>
            <wp:docPr id="22" name="Рисунок 22" descr="Пищевые токсикоинфе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ищевые токсикоинфекц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450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6D87" w:rsidRPr="004F2D02" w:rsidRDefault="00A76D87" w:rsidP="00A76D87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30"/>
          <w:szCs w:val="30"/>
        </w:rPr>
      </w:pPr>
      <w:r w:rsidRPr="00717671">
        <w:rPr>
          <w:rFonts w:ascii="Times New Roman" w:hAnsi="Times New Roman"/>
          <w:b/>
          <w:color w:val="E36C0A" w:themeColor="accent6" w:themeShade="BF"/>
          <w:sz w:val="30"/>
          <w:szCs w:val="30"/>
        </w:rPr>
        <w:t xml:space="preserve">Пищевые </w:t>
      </w:r>
      <w:proofErr w:type="spellStart"/>
      <w:r w:rsidRPr="00717671">
        <w:rPr>
          <w:rFonts w:ascii="Times New Roman" w:hAnsi="Times New Roman"/>
          <w:b/>
          <w:color w:val="E36C0A" w:themeColor="accent6" w:themeShade="BF"/>
          <w:sz w:val="30"/>
          <w:szCs w:val="30"/>
        </w:rPr>
        <w:t>токсикоинфекции</w:t>
      </w:r>
      <w:proofErr w:type="spellEnd"/>
      <w:r>
        <w:rPr>
          <w:rFonts w:ascii="Times New Roman" w:hAnsi="Times New Roman"/>
          <w:b/>
          <w:color w:val="E36C0A" w:themeColor="accent6" w:themeShade="BF"/>
          <w:sz w:val="30"/>
          <w:szCs w:val="30"/>
        </w:rPr>
        <w:t xml:space="preserve"> (ПТИ)</w:t>
      </w:r>
      <w:r w:rsidRPr="00717671">
        <w:rPr>
          <w:rFonts w:ascii="Times New Roman" w:hAnsi="Times New Roman"/>
          <w:b/>
          <w:color w:val="E36C0A" w:themeColor="accent6" w:themeShade="BF"/>
          <w:sz w:val="30"/>
          <w:szCs w:val="30"/>
        </w:rPr>
        <w:t xml:space="preserve"> </w:t>
      </w:r>
      <w:r w:rsidRPr="00717671">
        <w:rPr>
          <w:rFonts w:ascii="Times New Roman" w:hAnsi="Times New Roman"/>
          <w:sz w:val="30"/>
          <w:szCs w:val="30"/>
        </w:rPr>
        <w:t>- группа острых кишечных инфекций, развивающихся в </w:t>
      </w:r>
      <w:hyperlink r:id="rId9" w:history="1">
        <w:r w:rsidRPr="00717671">
          <w:rPr>
            <w:rFonts w:ascii="Times New Roman" w:hAnsi="Times New Roman"/>
            <w:bCs/>
            <w:iCs/>
            <w:sz w:val="30"/>
            <w:szCs w:val="30"/>
          </w:rPr>
          <w:t>результате употребления пищевых</w:t>
        </w:r>
      </w:hyperlink>
      <w:r>
        <w:rPr>
          <w:rFonts w:ascii="Times New Roman" w:hAnsi="Times New Roman"/>
          <w:sz w:val="30"/>
          <w:szCs w:val="30"/>
        </w:rPr>
        <w:t> </w:t>
      </w:r>
      <w:proofErr w:type="spellStart"/>
      <w:r>
        <w:rPr>
          <w:rFonts w:ascii="Times New Roman" w:hAnsi="Times New Roman"/>
          <w:sz w:val="30"/>
          <w:szCs w:val="30"/>
        </w:rPr>
        <w:t>продуктов</w:t>
      </w:r>
      <w:proofErr w:type="gramStart"/>
      <w:r>
        <w:rPr>
          <w:rFonts w:ascii="Times New Roman" w:hAnsi="Times New Roman"/>
          <w:sz w:val="30"/>
          <w:szCs w:val="30"/>
        </w:rPr>
        <w:t>,</w:t>
      </w:r>
      <w:r w:rsidRPr="00717671">
        <w:rPr>
          <w:rFonts w:ascii="Times New Roman" w:hAnsi="Times New Roman"/>
          <w:sz w:val="30"/>
          <w:szCs w:val="30"/>
        </w:rPr>
        <w:t>в</w:t>
      </w:r>
      <w:proofErr w:type="spellEnd"/>
      <w:proofErr w:type="gramEnd"/>
      <w:r w:rsidRPr="00717671">
        <w:rPr>
          <w:rFonts w:ascii="Times New Roman" w:hAnsi="Times New Roman"/>
          <w:sz w:val="30"/>
          <w:szCs w:val="30"/>
        </w:rPr>
        <w:t> </w:t>
      </w:r>
      <w:hyperlink r:id="rId10" w:history="1">
        <w:r w:rsidRPr="00717671">
          <w:rPr>
            <w:rFonts w:ascii="Times New Roman" w:hAnsi="Times New Roman"/>
            <w:bCs/>
            <w:iCs/>
            <w:sz w:val="30"/>
            <w:szCs w:val="30"/>
          </w:rPr>
          <w:t>которых произошло размножение</w:t>
        </w:r>
      </w:hyperlink>
      <w:r w:rsidRPr="00717671">
        <w:rPr>
          <w:rFonts w:ascii="Times New Roman" w:hAnsi="Times New Roman"/>
          <w:sz w:val="30"/>
          <w:szCs w:val="30"/>
        </w:rPr>
        <w:t xml:space="preserve"> микроорганизмов и накопление их токсинов. </w:t>
      </w:r>
      <w:r w:rsidRPr="004F2D02">
        <w:rPr>
          <w:rFonts w:ascii="Times New Roman" w:hAnsi="Times New Roman"/>
          <w:b/>
          <w:i/>
          <w:color w:val="1F497D" w:themeColor="text2"/>
          <w:sz w:val="30"/>
          <w:szCs w:val="30"/>
        </w:rPr>
        <w:t>Количество токсина, попавшего в организм человека с продуктами питания, определяет тяжесть заболевания.</w:t>
      </w:r>
    </w:p>
    <w:p w:rsidR="00A76D87" w:rsidRPr="00717671" w:rsidRDefault="00A76D87" w:rsidP="00A76D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717671">
        <w:rPr>
          <w:rFonts w:ascii="Times New Roman" w:hAnsi="Times New Roman"/>
          <w:sz w:val="30"/>
          <w:szCs w:val="30"/>
        </w:rPr>
        <w:t xml:space="preserve">Среди пищевых продуктов наибольшую опасность представляют: кондитерские изделия (пирожные, торты, муссы, кремы), молочные продукты, фруктовые и овощные салаты (особенно заправленные майонезом или сметаной), изделия из рубленого мяса (котлеты, рулеты, паштеты), мясные студни. </w:t>
      </w:r>
      <w:proofErr w:type="gramEnd"/>
    </w:p>
    <w:p w:rsidR="00A76D87" w:rsidRPr="004F2D02" w:rsidRDefault="00A76D87" w:rsidP="00A76D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1F497D" w:themeColor="text2"/>
          <w:sz w:val="30"/>
          <w:szCs w:val="30"/>
        </w:rPr>
      </w:pPr>
      <w:r w:rsidRPr="00717671">
        <w:rPr>
          <w:rFonts w:ascii="Times New Roman" w:hAnsi="Times New Roman"/>
          <w:bCs/>
          <w:color w:val="000000"/>
          <w:sz w:val="30"/>
          <w:szCs w:val="30"/>
        </w:rPr>
        <w:t xml:space="preserve">Инкубационный период при ПТИ составляет от </w:t>
      </w:r>
      <w:r w:rsidRPr="00717671">
        <w:rPr>
          <w:rFonts w:ascii="Times New Roman" w:hAnsi="Times New Roman"/>
          <w:b/>
          <w:bCs/>
          <w:i/>
          <w:color w:val="E36C0A" w:themeColor="accent6" w:themeShade="BF"/>
          <w:sz w:val="30"/>
          <w:szCs w:val="30"/>
        </w:rPr>
        <w:t>1-2 часов до 1 суток</w:t>
      </w:r>
      <w:r w:rsidRPr="00717671">
        <w:rPr>
          <w:rFonts w:ascii="Times New Roman" w:hAnsi="Times New Roman"/>
          <w:b/>
          <w:i/>
          <w:color w:val="E36C0A" w:themeColor="accent6" w:themeShade="BF"/>
          <w:sz w:val="30"/>
          <w:szCs w:val="30"/>
        </w:rPr>
        <w:t>.</w:t>
      </w:r>
      <w:r w:rsidRPr="00717671">
        <w:rPr>
          <w:rFonts w:ascii="Times New Roman" w:hAnsi="Times New Roman"/>
          <w:color w:val="E36C0A" w:themeColor="accent6" w:themeShade="BF"/>
          <w:sz w:val="30"/>
          <w:szCs w:val="30"/>
        </w:rPr>
        <w:t xml:space="preserve"> </w:t>
      </w:r>
      <w:r w:rsidRPr="004F2D02">
        <w:rPr>
          <w:rFonts w:ascii="Times New Roman" w:hAnsi="Times New Roman"/>
          <w:b/>
          <w:i/>
          <w:color w:val="1F497D" w:themeColor="text2"/>
          <w:sz w:val="30"/>
          <w:szCs w:val="30"/>
        </w:rPr>
        <w:t>Начало</w:t>
      </w:r>
      <w:r w:rsidRPr="00717671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4F2D02">
        <w:rPr>
          <w:rFonts w:ascii="Times New Roman" w:hAnsi="Times New Roman"/>
          <w:b/>
          <w:i/>
          <w:color w:val="1F497D" w:themeColor="text2"/>
          <w:sz w:val="30"/>
          <w:szCs w:val="30"/>
        </w:rPr>
        <w:t>болезни острое</w:t>
      </w:r>
      <w:r w:rsidRPr="00717671">
        <w:rPr>
          <w:rFonts w:ascii="Times New Roman" w:hAnsi="Times New Roman"/>
          <w:color w:val="000000"/>
          <w:sz w:val="30"/>
          <w:szCs w:val="30"/>
        </w:rPr>
        <w:t xml:space="preserve">  – </w:t>
      </w:r>
      <w:r w:rsidRPr="004F2D02">
        <w:rPr>
          <w:rFonts w:ascii="Times New Roman" w:hAnsi="Times New Roman"/>
          <w:color w:val="000000" w:themeColor="text1"/>
          <w:sz w:val="30"/>
          <w:szCs w:val="30"/>
        </w:rPr>
        <w:t xml:space="preserve">возникают неприятные ощущения в животе (вздутие, урчание), </w:t>
      </w:r>
      <w:proofErr w:type="spellStart"/>
      <w:r w:rsidRPr="004F2D02">
        <w:rPr>
          <w:rFonts w:ascii="Times New Roman" w:hAnsi="Times New Roman"/>
          <w:color w:val="000000" w:themeColor="text1"/>
          <w:sz w:val="30"/>
          <w:szCs w:val="30"/>
        </w:rPr>
        <w:t>коликообразные</w:t>
      </w:r>
      <w:proofErr w:type="spellEnd"/>
      <w:r w:rsidRPr="004F2D02">
        <w:rPr>
          <w:rFonts w:ascii="Times New Roman" w:hAnsi="Times New Roman"/>
          <w:color w:val="000000" w:themeColor="text1"/>
          <w:sz w:val="30"/>
          <w:szCs w:val="30"/>
        </w:rPr>
        <w:t xml:space="preserve"> боли сначала в </w:t>
      </w:r>
      <w:hyperlink r:id="rId11" w:history="1">
        <w:r w:rsidRPr="004F2D02">
          <w:rPr>
            <w:rFonts w:ascii="Times New Roman" w:hAnsi="Times New Roman"/>
            <w:color w:val="000000" w:themeColor="text1"/>
            <w:sz w:val="30"/>
            <w:szCs w:val="30"/>
          </w:rPr>
          <w:t>верхней части</w:t>
        </w:r>
      </w:hyperlink>
      <w:r w:rsidRPr="004F2D02">
        <w:rPr>
          <w:rFonts w:ascii="Times New Roman" w:hAnsi="Times New Roman"/>
          <w:color w:val="000000" w:themeColor="text1"/>
          <w:sz w:val="30"/>
          <w:szCs w:val="30"/>
        </w:rPr>
        <w:t>, затем по всему животу, тошнота. Вслед за этим появляется рвота, затем присоединяется понос. Одновременно </w:t>
      </w:r>
      <w:hyperlink r:id="rId12" w:history="1">
        <w:r w:rsidRPr="004F2D02">
          <w:rPr>
            <w:rFonts w:ascii="Times New Roman" w:hAnsi="Times New Roman"/>
            <w:color w:val="000000" w:themeColor="text1"/>
            <w:sz w:val="30"/>
            <w:szCs w:val="30"/>
          </w:rPr>
          <w:t>с желудочными расстройствами или на</w:t>
        </w:r>
      </w:hyperlink>
      <w:r w:rsidRPr="004F2D02">
        <w:rPr>
          <w:rFonts w:ascii="Times New Roman" w:hAnsi="Times New Roman"/>
          <w:color w:val="000000" w:themeColor="text1"/>
          <w:sz w:val="30"/>
          <w:szCs w:val="30"/>
        </w:rPr>
        <w:t xml:space="preserve"> несколько часов раньше могут появиться озноб, головная боль, ломота в мышцах, повышение температуры тела до 38-39 С. </w:t>
      </w:r>
    </w:p>
    <w:p w:rsidR="00A76D87" w:rsidRPr="00717671" w:rsidRDefault="00A76D87" w:rsidP="00A76D8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E36C0A" w:themeColor="accent6" w:themeShade="BF"/>
          <w:sz w:val="30"/>
          <w:szCs w:val="30"/>
        </w:rPr>
      </w:pPr>
      <w:r w:rsidRPr="00717671">
        <w:rPr>
          <w:rFonts w:ascii="Times New Roman" w:hAnsi="Times New Roman"/>
          <w:b/>
          <w:i/>
          <w:color w:val="E36C0A" w:themeColor="accent6" w:themeShade="BF"/>
          <w:sz w:val="30"/>
          <w:szCs w:val="30"/>
        </w:rPr>
        <w:t>Меры профилактики:</w:t>
      </w:r>
    </w:p>
    <w:p w:rsidR="00A76D87" w:rsidRPr="0064680C" w:rsidRDefault="00A76D87" w:rsidP="00A76D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30"/>
          <w:szCs w:val="30"/>
        </w:rPr>
      </w:pPr>
      <w:r w:rsidRPr="0064680C">
        <w:rPr>
          <w:rFonts w:ascii="Times New Roman" w:hAnsi="Times New Roman"/>
          <w:b/>
          <w:color w:val="0070C0"/>
          <w:sz w:val="30"/>
          <w:szCs w:val="30"/>
        </w:rPr>
        <w:t>• соблюдать правила личной гигиены: необходимо тщательно мыть руки с мылом перед приготовлением и употреблением пищи, после посещения туалета, после прихода с улицы;</w:t>
      </w:r>
    </w:p>
    <w:p w:rsidR="00A76D87" w:rsidRPr="0064680C" w:rsidRDefault="00A76D87" w:rsidP="00A76D8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CC00"/>
          <w:sz w:val="30"/>
          <w:szCs w:val="30"/>
        </w:rPr>
      </w:pPr>
      <w:r w:rsidRPr="0064680C">
        <w:rPr>
          <w:rFonts w:ascii="Times New Roman" w:hAnsi="Times New Roman"/>
          <w:b/>
          <w:color w:val="00CC00"/>
          <w:sz w:val="30"/>
          <w:szCs w:val="30"/>
        </w:rPr>
        <w:t>• не готовить заблаговременно скоропортящиеся блюда из мяса, мяса птицы, яиц, а также салаты, паштеты, пудинги, кулинарные изделия с кремом;</w:t>
      </w:r>
    </w:p>
    <w:p w:rsidR="00A76D87" w:rsidRPr="0064680C" w:rsidRDefault="00A76D87" w:rsidP="00A76D87">
      <w:pPr>
        <w:spacing w:after="0" w:line="240" w:lineRule="auto"/>
        <w:ind w:firstLine="708"/>
        <w:jc w:val="both"/>
        <w:rPr>
          <w:rFonts w:ascii="Times New Roman" w:hAnsi="Times New Roman"/>
          <w:b/>
          <w:color w:val="C0504D" w:themeColor="accent2"/>
          <w:sz w:val="30"/>
          <w:szCs w:val="30"/>
        </w:rPr>
      </w:pPr>
      <w:r w:rsidRPr="0064680C">
        <w:rPr>
          <w:rFonts w:ascii="Times New Roman" w:hAnsi="Times New Roman"/>
          <w:b/>
          <w:color w:val="C0504D" w:themeColor="accent2"/>
          <w:sz w:val="30"/>
          <w:szCs w:val="30"/>
        </w:rPr>
        <w:t>• использовать отдельные разделочные доски и ножи для готовой к употреблению и сырой продукции;</w:t>
      </w:r>
    </w:p>
    <w:p w:rsidR="00A76D87" w:rsidRPr="0064680C" w:rsidRDefault="00A76D87" w:rsidP="00A76D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8064A2" w:themeColor="accent4"/>
          <w:sz w:val="30"/>
          <w:szCs w:val="30"/>
        </w:rPr>
      </w:pPr>
      <w:r w:rsidRPr="0064680C">
        <w:rPr>
          <w:rFonts w:ascii="Times New Roman" w:hAnsi="Times New Roman"/>
          <w:b/>
          <w:color w:val="8064A2" w:themeColor="accent4"/>
          <w:sz w:val="30"/>
          <w:szCs w:val="30"/>
        </w:rPr>
        <w:t>• использовать при транспортировке раздельную упаковку для готовой к употреблению и сырой продукции;</w:t>
      </w:r>
    </w:p>
    <w:p w:rsidR="00A76D87" w:rsidRPr="0064680C" w:rsidRDefault="00A76D87" w:rsidP="00A76D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BACC6" w:themeColor="accent5"/>
          <w:sz w:val="30"/>
          <w:szCs w:val="30"/>
        </w:rPr>
      </w:pPr>
      <w:r w:rsidRPr="0064680C">
        <w:rPr>
          <w:rFonts w:ascii="Times New Roman" w:hAnsi="Times New Roman"/>
          <w:b/>
          <w:color w:val="4BACC6" w:themeColor="accent5"/>
          <w:sz w:val="30"/>
          <w:szCs w:val="30"/>
        </w:rPr>
        <w:t xml:space="preserve">• тщательно прожаривать или проваривать продукты, особенно мясо, птицу, яйца, морепродукты; </w:t>
      </w:r>
    </w:p>
    <w:p w:rsidR="00A76D87" w:rsidRPr="0064680C" w:rsidRDefault="00A76D87" w:rsidP="00A76D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548DD4" w:themeColor="text2" w:themeTint="99"/>
          <w:sz w:val="30"/>
          <w:szCs w:val="30"/>
        </w:rPr>
      </w:pPr>
      <w:r w:rsidRPr="0064680C">
        <w:rPr>
          <w:rFonts w:ascii="Times New Roman" w:hAnsi="Times New Roman"/>
          <w:b/>
          <w:i/>
          <w:color w:val="548DD4" w:themeColor="text2" w:themeTint="99"/>
          <w:sz w:val="30"/>
          <w:szCs w:val="30"/>
        </w:rPr>
        <w:t xml:space="preserve">• </w:t>
      </w:r>
      <w:r w:rsidRPr="0064680C">
        <w:rPr>
          <w:rFonts w:ascii="Times New Roman" w:hAnsi="Times New Roman"/>
          <w:b/>
          <w:color w:val="548DD4" w:themeColor="text2" w:themeTint="99"/>
          <w:sz w:val="30"/>
          <w:szCs w:val="30"/>
        </w:rPr>
        <w:t>тщательно подогревать приготовленные продукты;</w:t>
      </w:r>
    </w:p>
    <w:p w:rsidR="00A76D87" w:rsidRPr="0064680C" w:rsidRDefault="00A76D87" w:rsidP="00A76D87">
      <w:pPr>
        <w:spacing w:after="0" w:line="240" w:lineRule="auto"/>
        <w:ind w:firstLine="708"/>
        <w:jc w:val="both"/>
        <w:rPr>
          <w:rFonts w:ascii="Times New Roman" w:hAnsi="Times New Roman"/>
          <w:b/>
          <w:color w:val="7030A0"/>
          <w:sz w:val="30"/>
          <w:szCs w:val="30"/>
        </w:rPr>
      </w:pPr>
      <w:r w:rsidRPr="0064680C">
        <w:rPr>
          <w:rFonts w:ascii="Times New Roman" w:hAnsi="Times New Roman"/>
          <w:b/>
          <w:color w:val="7030A0"/>
          <w:sz w:val="30"/>
          <w:szCs w:val="30"/>
        </w:rPr>
        <w:t>• хранить пищевые продукты с учетом сроков их годности.</w:t>
      </w:r>
    </w:p>
    <w:p w:rsidR="002746FE" w:rsidRPr="00A76D87" w:rsidRDefault="002746FE" w:rsidP="00A76D87">
      <w:pPr>
        <w:rPr>
          <w:szCs w:val="32"/>
        </w:rPr>
      </w:pPr>
    </w:p>
    <w:sectPr w:rsidR="002746FE" w:rsidRPr="00A76D87" w:rsidSect="00A76D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D72" w:rsidRDefault="00A57D72" w:rsidP="00A02A6E">
      <w:pPr>
        <w:spacing w:after="0" w:line="240" w:lineRule="auto"/>
      </w:pPr>
      <w:r>
        <w:separator/>
      </w:r>
    </w:p>
  </w:endnote>
  <w:endnote w:type="continuationSeparator" w:id="0">
    <w:p w:rsidR="00A57D72" w:rsidRDefault="00A57D72" w:rsidP="00A0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D72" w:rsidRDefault="00A57D72" w:rsidP="00A02A6E">
      <w:pPr>
        <w:spacing w:after="0" w:line="240" w:lineRule="auto"/>
      </w:pPr>
      <w:r>
        <w:separator/>
      </w:r>
    </w:p>
  </w:footnote>
  <w:footnote w:type="continuationSeparator" w:id="0">
    <w:p w:rsidR="00A57D72" w:rsidRDefault="00A57D72" w:rsidP="00A02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.55pt;height:9.55pt" o:bullet="t">
        <v:imagedata r:id="rId1" o:title="BD21298_"/>
      </v:shape>
    </w:pict>
  </w:numPicBullet>
  <w:numPicBullet w:numPicBulletId="1">
    <w:pict>
      <v:shape id="_x0000_i1045" type="#_x0000_t75" style="width:9.55pt;height:9.55pt" o:bullet="t">
        <v:imagedata r:id="rId2" o:title="BD21366_"/>
      </v:shape>
    </w:pict>
  </w:numPicBullet>
  <w:abstractNum w:abstractNumId="0">
    <w:nsid w:val="00EF7649"/>
    <w:multiLevelType w:val="hybridMultilevel"/>
    <w:tmpl w:val="9E4E8354"/>
    <w:lvl w:ilvl="0" w:tplc="3E34E324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854AE"/>
    <w:multiLevelType w:val="hybridMultilevel"/>
    <w:tmpl w:val="B86CAC7A"/>
    <w:lvl w:ilvl="0" w:tplc="95C2A3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D6C58"/>
    <w:multiLevelType w:val="multilevel"/>
    <w:tmpl w:val="63088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5190"/>
    <w:multiLevelType w:val="multilevel"/>
    <w:tmpl w:val="93BA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619B2"/>
    <w:multiLevelType w:val="multilevel"/>
    <w:tmpl w:val="EF16A2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B599A"/>
    <w:multiLevelType w:val="hybridMultilevel"/>
    <w:tmpl w:val="511C33A8"/>
    <w:lvl w:ilvl="0" w:tplc="3E34E324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405F53"/>
    <w:multiLevelType w:val="hybridMultilevel"/>
    <w:tmpl w:val="576AE81C"/>
    <w:lvl w:ilvl="0" w:tplc="95C2A3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7B63D1"/>
    <w:multiLevelType w:val="hybridMultilevel"/>
    <w:tmpl w:val="79CE5EC2"/>
    <w:lvl w:ilvl="0" w:tplc="3E34E324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F04F4B"/>
    <w:multiLevelType w:val="multilevel"/>
    <w:tmpl w:val="4E56B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EE7776"/>
    <w:multiLevelType w:val="multilevel"/>
    <w:tmpl w:val="81F06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9055F2"/>
    <w:multiLevelType w:val="hybridMultilevel"/>
    <w:tmpl w:val="F2EAC5EA"/>
    <w:lvl w:ilvl="0" w:tplc="95C2A3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B9F"/>
    <w:rsid w:val="00017115"/>
    <w:rsid w:val="00042444"/>
    <w:rsid w:val="00067A01"/>
    <w:rsid w:val="00097C00"/>
    <w:rsid w:val="000A2F3A"/>
    <w:rsid w:val="000F1C25"/>
    <w:rsid w:val="00102F5C"/>
    <w:rsid w:val="001119CB"/>
    <w:rsid w:val="00135A6A"/>
    <w:rsid w:val="00140424"/>
    <w:rsid w:val="00154800"/>
    <w:rsid w:val="001F0577"/>
    <w:rsid w:val="002273E8"/>
    <w:rsid w:val="002342B8"/>
    <w:rsid w:val="00241868"/>
    <w:rsid w:val="002746FE"/>
    <w:rsid w:val="00290B9F"/>
    <w:rsid w:val="002E2CC1"/>
    <w:rsid w:val="002E6904"/>
    <w:rsid w:val="002E6F11"/>
    <w:rsid w:val="002F4AC3"/>
    <w:rsid w:val="002F6B96"/>
    <w:rsid w:val="00302511"/>
    <w:rsid w:val="00315F2B"/>
    <w:rsid w:val="0032119B"/>
    <w:rsid w:val="003378EB"/>
    <w:rsid w:val="00341B19"/>
    <w:rsid w:val="00341EA1"/>
    <w:rsid w:val="003429AD"/>
    <w:rsid w:val="003763C4"/>
    <w:rsid w:val="003C4C18"/>
    <w:rsid w:val="003E2B22"/>
    <w:rsid w:val="003E6372"/>
    <w:rsid w:val="00432C5A"/>
    <w:rsid w:val="004424D8"/>
    <w:rsid w:val="00454472"/>
    <w:rsid w:val="004736C8"/>
    <w:rsid w:val="004748C8"/>
    <w:rsid w:val="0049035C"/>
    <w:rsid w:val="004F3321"/>
    <w:rsid w:val="00537C61"/>
    <w:rsid w:val="005468E7"/>
    <w:rsid w:val="005550E5"/>
    <w:rsid w:val="00563A56"/>
    <w:rsid w:val="00565C61"/>
    <w:rsid w:val="0057152E"/>
    <w:rsid w:val="00586FC6"/>
    <w:rsid w:val="00597C40"/>
    <w:rsid w:val="005B5606"/>
    <w:rsid w:val="005D2919"/>
    <w:rsid w:val="005D728D"/>
    <w:rsid w:val="005E5C2C"/>
    <w:rsid w:val="00600AA9"/>
    <w:rsid w:val="00604AA8"/>
    <w:rsid w:val="006252E3"/>
    <w:rsid w:val="00626B1F"/>
    <w:rsid w:val="00644D65"/>
    <w:rsid w:val="006819A6"/>
    <w:rsid w:val="006B3535"/>
    <w:rsid w:val="006C1F97"/>
    <w:rsid w:val="007033CC"/>
    <w:rsid w:val="00713704"/>
    <w:rsid w:val="007523D5"/>
    <w:rsid w:val="00756159"/>
    <w:rsid w:val="0077167E"/>
    <w:rsid w:val="00775144"/>
    <w:rsid w:val="007D0946"/>
    <w:rsid w:val="007D2240"/>
    <w:rsid w:val="007D7D20"/>
    <w:rsid w:val="00805BD0"/>
    <w:rsid w:val="00811D87"/>
    <w:rsid w:val="00813BFC"/>
    <w:rsid w:val="00815E2B"/>
    <w:rsid w:val="00893EB8"/>
    <w:rsid w:val="008D2CEC"/>
    <w:rsid w:val="008D3A3C"/>
    <w:rsid w:val="009017F2"/>
    <w:rsid w:val="00956284"/>
    <w:rsid w:val="0096200B"/>
    <w:rsid w:val="009623B9"/>
    <w:rsid w:val="00980E81"/>
    <w:rsid w:val="009A6BA9"/>
    <w:rsid w:val="009F330E"/>
    <w:rsid w:val="00A02A6E"/>
    <w:rsid w:val="00A03DA5"/>
    <w:rsid w:val="00A239DB"/>
    <w:rsid w:val="00A30B43"/>
    <w:rsid w:val="00A30BD3"/>
    <w:rsid w:val="00A36C7F"/>
    <w:rsid w:val="00A411B5"/>
    <w:rsid w:val="00A54610"/>
    <w:rsid w:val="00A57D72"/>
    <w:rsid w:val="00A62056"/>
    <w:rsid w:val="00A76D87"/>
    <w:rsid w:val="00A87BF5"/>
    <w:rsid w:val="00AB3E07"/>
    <w:rsid w:val="00B03AD4"/>
    <w:rsid w:val="00B20BA4"/>
    <w:rsid w:val="00B260A1"/>
    <w:rsid w:val="00B46067"/>
    <w:rsid w:val="00B62269"/>
    <w:rsid w:val="00BC2F32"/>
    <w:rsid w:val="00BC615E"/>
    <w:rsid w:val="00C2022F"/>
    <w:rsid w:val="00C31218"/>
    <w:rsid w:val="00C37DD8"/>
    <w:rsid w:val="00CA03EC"/>
    <w:rsid w:val="00CB6A13"/>
    <w:rsid w:val="00CF6493"/>
    <w:rsid w:val="00CF6A01"/>
    <w:rsid w:val="00D313B5"/>
    <w:rsid w:val="00D4679A"/>
    <w:rsid w:val="00D740CE"/>
    <w:rsid w:val="00D84FDE"/>
    <w:rsid w:val="00D91A61"/>
    <w:rsid w:val="00D94C6D"/>
    <w:rsid w:val="00DB02CE"/>
    <w:rsid w:val="00DC1CEC"/>
    <w:rsid w:val="00DD24AF"/>
    <w:rsid w:val="00DE71F6"/>
    <w:rsid w:val="00DE7275"/>
    <w:rsid w:val="00DF1C80"/>
    <w:rsid w:val="00E055A3"/>
    <w:rsid w:val="00E23FEE"/>
    <w:rsid w:val="00E240E9"/>
    <w:rsid w:val="00E62065"/>
    <w:rsid w:val="00E64795"/>
    <w:rsid w:val="00E75165"/>
    <w:rsid w:val="00EC7E30"/>
    <w:rsid w:val="00ED4032"/>
    <w:rsid w:val="00ED7910"/>
    <w:rsid w:val="00EE779C"/>
    <w:rsid w:val="00EF6FA9"/>
    <w:rsid w:val="00F22BC9"/>
    <w:rsid w:val="00F71F83"/>
    <w:rsid w:val="00FB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9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2273E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2A6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0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2A6E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73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2273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273E8"/>
    <w:rPr>
      <w:color w:val="0000FF"/>
      <w:u w:val="single"/>
    </w:rPr>
  </w:style>
  <w:style w:type="paragraph" w:styleId="a9">
    <w:name w:val="No Spacing"/>
    <w:uiPriority w:val="1"/>
    <w:qFormat/>
    <w:rsid w:val="002746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2C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1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odorov.ru/lekoteka-celevaya-auditoriy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odorov.ru/vse-chto-vi-hoteli-uznate-o-izbitochnom-roste-volo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odorov.ru/rasteniya-klassifikaciya-pokritosemennih-rastenij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odorov.ru/profilaktika-pishevih-toksikoinfekcij.htm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081E8-6B51-4DB7-A0B1-09D24910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Огнева Екатерина А.</dc:creator>
  <cp:lastModifiedBy>Admin</cp:lastModifiedBy>
  <cp:revision>76</cp:revision>
  <cp:lastPrinted>2020-05-26T11:51:00Z</cp:lastPrinted>
  <dcterms:created xsi:type="dcterms:W3CDTF">2018-03-05T08:03:00Z</dcterms:created>
  <dcterms:modified xsi:type="dcterms:W3CDTF">2020-05-26T11:51:00Z</dcterms:modified>
</cp:coreProperties>
</file>