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53" w:rsidRPr="00684DD8" w:rsidRDefault="007F2E53" w:rsidP="007F2E53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182245</wp:posOffset>
            </wp:positionV>
            <wp:extent cx="1797685" cy="197104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7EEF4"/>
                        </a:clrFrom>
                        <a:clrTo>
                          <a:srgbClr val="E7EEF4">
                            <a:alpha val="0"/>
                          </a:srgbClr>
                        </a:clrTo>
                      </a:clrChange>
                    </a:blip>
                    <a:srcRect l="19518" r="17324" b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9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17 апреля – Всемирный день гемофилии</w:t>
      </w:r>
    </w:p>
    <w:p w:rsidR="007F2E53" w:rsidRDefault="007F2E53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17 апреля отмечается ежегодно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Всемирный день гемофилии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. Праздник проводится по инициативе Всемирной федерации гемофилии. Цель всех мероприятий в этот день — привлечь внимание общественности к проблемам данного заболевания.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Гемофилия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 — наследственное заболевание, связанное с нарушением процесса свертывания (коагуляции) крови. Оно проявляется кровоизлияниями в суставы, мышцы и внутренние органы, которые могут возникать спонтанно или же в результате хирургического вмешательства либо травмы.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Гемофилия является редким заболеванием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, она резко повышает риск гибели человека от кровоизлияний в жизненно важные органы, а также от кровопотери при серьезных травмах или хирургических операциях. Гемофилия появляется из-за изменения в одном гене в хромосоме Х, поэтому она передается по наследству только по женской линии, т. е. не может быть передана от отца к сыну, но может — от матери к дочери.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При этом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болеют гемофилией практически всегда только мужчины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, а среди женщин за всю историю наблюдения заболевания известно лишь около 60 случаев, поскольку мутация рецессивная и только у больного гемофилией отца и матери-носителя может родиться больная дочь.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Гемофилию часто называют в быту царской или викторианской болезнью, поскольку самой известной носительницей гемофилии в истории была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английская королева Виктория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. До ее появления на свет в роду не было больных гемофилией, так что сегодня ученые полагают, что мутация произошла именно в ее генотипе, что привело к рождению у королевы больного гемофилией сына, а также появлению на свет больных внуков и правнуков, родившихся от дочерей и внучек Виктории.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Гемофилию сегодня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можно диагностировать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 на основе жалоб больного и данных анамнеза, а также после проведенных специальных анализов. Признаки этого заболевания проявляются уже в первые месяцы жизни, когда у младенцев наблюдаются кровотечения во время прорезывания зубов, а также после года, когда на теле ребенка появляются необъяснимые гематомы, носовые кровотечения, кровоизлияния в мышечные ткани, кровоизлияния в суставы.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Полностью вылечить гемофилию в настоящее время невозможно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. Но больным назначается консервативная терапия, целью 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которой является повышение в организме факторов свертывания крови для предотвращения развития кровотечений и минимизации возможных последствий, а также для профилактики осложнений и предотвращения </w:t>
      </w:r>
      <w:proofErr w:type="spellStart"/>
      <w:r w:rsidRPr="00827191">
        <w:rPr>
          <w:rFonts w:ascii="Times New Roman" w:hAnsi="Times New Roman" w:cs="Times New Roman"/>
          <w:sz w:val="30"/>
          <w:szCs w:val="30"/>
          <w:lang w:eastAsia="ru-RU"/>
        </w:rPr>
        <w:t>инвалидизации</w:t>
      </w:r>
      <w:proofErr w:type="spellEnd"/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 человека.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Впервые Всемирный день гемофилии был отмечен в 1989 году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. Дата для проведения этого дня была выбрана в честь дня рождения Фрэнка </w:t>
      </w:r>
      <w:proofErr w:type="spellStart"/>
      <w:r w:rsidRPr="00827191">
        <w:rPr>
          <w:rFonts w:ascii="Times New Roman" w:hAnsi="Times New Roman" w:cs="Times New Roman"/>
          <w:sz w:val="30"/>
          <w:szCs w:val="30"/>
          <w:lang w:eastAsia="ru-RU"/>
        </w:rPr>
        <w:t>Шнайбеля</w:t>
      </w:r>
      <w:proofErr w:type="spellEnd"/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 — создателя Всемирной федерации гемофилии.</w:t>
      </w:r>
    </w:p>
    <w:p w:rsid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Ежегодно Всемирный день гемофилии отмечается под новым девизом, который акцентирует внимание на той или иной проблеме, связанной с этим заболеванием. И хотя сегодня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благодаря стараниям врачей и ученых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, а также международных организаций по борьбе с гемофилией данное заболевание уже не является «смертным приговором» для больного, все же останавливаться на достигнутом нельзя — об этом и напоминает человечеству Всемирный день гемофилии.</w:t>
      </w:r>
    </w:p>
    <w:p w:rsidR="007F2E53" w:rsidRPr="00827191" w:rsidRDefault="007F2E53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F2E53" w:rsidRPr="002D734E" w:rsidRDefault="007F2E53" w:rsidP="007F2E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8112D2"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апреля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0C2974">
        <w:rPr>
          <w:rFonts w:ascii="Times New Roman" w:hAnsi="Times New Roman"/>
          <w:b/>
          <w:i/>
          <w:sz w:val="28"/>
          <w:szCs w:val="28"/>
        </w:rPr>
        <w:t>2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года с 11.00 до 1</w:t>
      </w:r>
      <w:r w:rsidR="003562BD">
        <w:rPr>
          <w:rFonts w:ascii="Times New Roman" w:hAnsi="Times New Roman"/>
          <w:b/>
          <w:i/>
          <w:sz w:val="28"/>
          <w:szCs w:val="28"/>
        </w:rPr>
        <w:t>2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.00 часов </w:t>
      </w:r>
      <w:r w:rsidR="00CE18A3">
        <w:rPr>
          <w:rFonts w:ascii="Times New Roman" w:hAnsi="Times New Roman"/>
          <w:b/>
          <w:i/>
          <w:sz w:val="28"/>
          <w:szCs w:val="28"/>
        </w:rPr>
        <w:t>в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государственно</w:t>
      </w:r>
      <w:r w:rsidR="00CE18A3">
        <w:rPr>
          <w:rFonts w:ascii="Times New Roman" w:hAnsi="Times New Roman"/>
          <w:b/>
          <w:i/>
          <w:sz w:val="28"/>
          <w:szCs w:val="28"/>
        </w:rPr>
        <w:t xml:space="preserve">м </w:t>
      </w:r>
      <w:r w:rsidRPr="002D734E">
        <w:rPr>
          <w:rFonts w:ascii="Times New Roman" w:hAnsi="Times New Roman"/>
          <w:b/>
          <w:i/>
          <w:sz w:val="28"/>
          <w:szCs w:val="28"/>
        </w:rPr>
        <w:t>учреждени</w:t>
      </w:r>
      <w:r w:rsidR="00CE18A3">
        <w:rPr>
          <w:rFonts w:ascii="Times New Roman" w:hAnsi="Times New Roman"/>
          <w:b/>
          <w:i/>
          <w:sz w:val="28"/>
          <w:szCs w:val="28"/>
        </w:rPr>
        <w:t>и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«Республиканский научно-практический центр радиационной медицины и экологии человека» будет работать </w:t>
      </w:r>
      <w:r w:rsidR="00CE18A3">
        <w:rPr>
          <w:rFonts w:ascii="Times New Roman" w:hAnsi="Times New Roman"/>
          <w:b/>
          <w:i/>
          <w:sz w:val="28"/>
          <w:szCs w:val="28"/>
        </w:rPr>
        <w:t xml:space="preserve">телефон доверия </w:t>
      </w:r>
      <w:r w:rsidRPr="002D734E">
        <w:rPr>
          <w:rFonts w:ascii="Times New Roman" w:hAnsi="Times New Roman"/>
          <w:b/>
          <w:i/>
          <w:sz w:val="28"/>
          <w:szCs w:val="28"/>
        </w:rPr>
        <w:t>по номеру 8(0232)38-99-16.</w:t>
      </w:r>
    </w:p>
    <w:p w:rsidR="007F2E53" w:rsidRPr="001678EC" w:rsidRDefault="007F2E53" w:rsidP="007F2E53">
      <w:pPr>
        <w:spacing w:after="0" w:line="240" w:lineRule="auto"/>
        <w:jc w:val="both"/>
        <w:rPr>
          <w:highlight w:val="yellow"/>
        </w:rPr>
      </w:pPr>
    </w:p>
    <w:p w:rsidR="007F2E53" w:rsidRPr="001678EC" w:rsidRDefault="007F2E53" w:rsidP="007F2E53">
      <w:pPr>
        <w:spacing w:after="0" w:line="240" w:lineRule="auto"/>
        <w:ind w:firstLine="708"/>
        <w:jc w:val="right"/>
        <w:rPr>
          <w:highlight w:val="yellow"/>
        </w:rPr>
      </w:pPr>
    </w:p>
    <w:p w:rsidR="00AE1824" w:rsidRPr="007F2E53" w:rsidRDefault="007F2E53" w:rsidP="00B745A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27F9">
        <w:tab/>
      </w:r>
    </w:p>
    <w:sectPr w:rsidR="00AE1824" w:rsidRPr="007F2E53" w:rsidSect="00D8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28"/>
    <w:rsid w:val="000C2974"/>
    <w:rsid w:val="00196EE5"/>
    <w:rsid w:val="001B3473"/>
    <w:rsid w:val="002F1C9E"/>
    <w:rsid w:val="003562BD"/>
    <w:rsid w:val="00665F2F"/>
    <w:rsid w:val="007F2E53"/>
    <w:rsid w:val="008112D2"/>
    <w:rsid w:val="00827191"/>
    <w:rsid w:val="00AE4928"/>
    <w:rsid w:val="00B745A2"/>
    <w:rsid w:val="00CE18A3"/>
    <w:rsid w:val="00D8320E"/>
    <w:rsid w:val="00E66930"/>
    <w:rsid w:val="00F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E"/>
  </w:style>
  <w:style w:type="paragraph" w:styleId="1">
    <w:name w:val="heading 1"/>
    <w:basedOn w:val="a"/>
    <w:next w:val="a"/>
    <w:link w:val="10"/>
    <w:uiPriority w:val="9"/>
    <w:qFormat/>
    <w:rsid w:val="00827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191"/>
    <w:rPr>
      <w:b/>
      <w:bCs/>
    </w:rPr>
  </w:style>
  <w:style w:type="paragraph" w:styleId="a4">
    <w:name w:val="Normal (Web)"/>
    <w:basedOn w:val="a"/>
    <w:uiPriority w:val="99"/>
    <w:semiHidden/>
    <w:unhideWhenUsed/>
    <w:rsid w:val="008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27191"/>
  </w:style>
  <w:style w:type="character" w:styleId="a5">
    <w:name w:val="Hyperlink"/>
    <w:basedOn w:val="a0"/>
    <w:uiPriority w:val="99"/>
    <w:semiHidden/>
    <w:unhideWhenUsed/>
    <w:rsid w:val="008271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827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2021-04-14T07:08:00Z</dcterms:created>
  <dcterms:modified xsi:type="dcterms:W3CDTF">2022-04-11T12:28:00Z</dcterms:modified>
</cp:coreProperties>
</file>