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B1" w:rsidRPr="00F466B1" w:rsidRDefault="00F466B1" w:rsidP="00F466B1">
      <w:pPr>
        <w:spacing w:before="150" w:after="0" w:line="450" w:lineRule="atLeast"/>
        <w:outlineLvl w:val="0"/>
        <w:rPr>
          <w:rFonts w:ascii="Segoe UI" w:eastAsia="Times New Roman" w:hAnsi="Segoe UI" w:cs="Segoe UI"/>
          <w:b/>
          <w:bCs/>
          <w:caps/>
          <w:color w:val="454E72"/>
          <w:spacing w:val="-15"/>
          <w:kern w:val="36"/>
          <w:sz w:val="42"/>
          <w:szCs w:val="42"/>
        </w:rPr>
      </w:pPr>
      <w:r w:rsidRPr="00F466B1">
        <w:rPr>
          <w:rFonts w:ascii="Segoe UI" w:eastAsia="Times New Roman" w:hAnsi="Segoe UI" w:cs="Segoe UI"/>
          <w:b/>
          <w:bCs/>
          <w:caps/>
          <w:color w:val="454E72"/>
          <w:spacing w:val="-15"/>
          <w:kern w:val="36"/>
          <w:sz w:val="42"/>
          <w:szCs w:val="42"/>
        </w:rPr>
        <w:t>БЕШЕНСТВО – ЭТО ОПАСНО! (памятка)</w:t>
      </w:r>
    </w:p>
    <w:p w:rsidR="00F466B1" w:rsidRPr="00F466B1" w:rsidRDefault="00F466B1" w:rsidP="00F466B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color w:val="454E72"/>
          <w:sz w:val="24"/>
          <w:szCs w:val="24"/>
        </w:rPr>
        <w:t>Бешенство – это вирусное инфекционное заболевание человека и животных, которое заканчивается смертью. Заражение происходит через инфицированную слюну во время укуса или попадание слюны на поврежденные участки кожи и наружные слизистые оболочки.</w:t>
      </w:r>
    </w:p>
    <w:p w:rsidR="00F466B1" w:rsidRPr="00F466B1" w:rsidRDefault="00F466B1" w:rsidP="00F466B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color w:val="454E72"/>
          <w:sz w:val="24"/>
          <w:szCs w:val="24"/>
        </w:rPr>
        <w:t>Инкубационный период обычно длится от нескольких месяцев до одного года. В основном, продолжительность инкубационного периода прямо зависит от места проникновения вируса (места укуса, ослюнения и т. д.). Так, при укусе в область лица и головы признаки заболевания развиваются быстрее, чем при повреждении конечностей, особенно нижних.</w:t>
      </w:r>
    </w:p>
    <w:p w:rsidR="00F466B1" w:rsidRPr="00F466B1" w:rsidRDefault="00F466B1" w:rsidP="00F466B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color w:val="454E72"/>
          <w:sz w:val="24"/>
          <w:szCs w:val="24"/>
        </w:rPr>
        <w:t>Первые симптомы заболевания могут проявляться в месте нанесенного повреждения в виде мышечных подергиваний, зуда, боли по ходу нервов. В начале заболевания отмечаются беспричинная тревога, страх, повышенная чувствительность к световым и звуковым раздражителям, субфебрильная температура. Впоследствии могут присоединяться приступы водобоязни: болезненные спазмы мышц глотки и гортани при попытке попить, при звуках льющейся воды. С каждым днем заболевание прогрессирует, развиваются параличи. Смерть наступает в результате нарушения деятельности сердечно-сосудистой системы и остановки дыхания.</w:t>
      </w:r>
    </w:p>
    <w:p w:rsidR="00F466B1" w:rsidRPr="00F466B1" w:rsidRDefault="00F466B1" w:rsidP="00F466B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b/>
          <w:bCs/>
          <w:i/>
          <w:iCs/>
          <w:color w:val="F0506E"/>
          <w:sz w:val="24"/>
          <w:szCs w:val="24"/>
        </w:rPr>
        <w:t>Защитить себя и окружающих от бешенства можно,</w:t>
      </w:r>
    </w:p>
    <w:p w:rsidR="00F466B1" w:rsidRPr="00F466B1" w:rsidRDefault="00F466B1" w:rsidP="00F466B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b/>
          <w:bCs/>
          <w:i/>
          <w:iCs/>
          <w:color w:val="F0506E"/>
          <w:sz w:val="24"/>
          <w:szCs w:val="24"/>
        </w:rPr>
        <w:t>если знать и выполнять несколько простых правил:</w:t>
      </w:r>
    </w:p>
    <w:p w:rsidR="00F466B1" w:rsidRPr="00F466B1" w:rsidRDefault="00F466B1" w:rsidP="00F4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color w:val="454E72"/>
          <w:sz w:val="24"/>
          <w:szCs w:val="24"/>
        </w:rPr>
        <w:t>Необходимо соблюдать установленные правила содержания домашних животных (собак, кошек) и ежегодно, в обязательном порядке, приводить своих любимцев в ветеринарную станцию по месту жительства для проведения профилактических прививок против бешенства. Прививки животным проводятся в государственных ветеринарных учреждениях бесплатно.</w:t>
      </w:r>
    </w:p>
    <w:p w:rsidR="00F466B1" w:rsidRPr="00F466B1" w:rsidRDefault="00F466B1" w:rsidP="00F4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color w:val="454E72"/>
          <w:sz w:val="24"/>
          <w:szCs w:val="24"/>
        </w:rPr>
        <w:t>В случаях изменений в поведении домашнего животного, получения им повреждений от другого животного, смерти без видимых на то причин, необходимо обязательно обратиться к ветеринарному специалисту для установления наблюдения или выяснения причины смерти животного (в г. Гомель – Интернациональный проезд 27, т.50-53-18).</w:t>
      </w:r>
    </w:p>
    <w:p w:rsidR="00F466B1" w:rsidRPr="00F466B1" w:rsidRDefault="00F466B1" w:rsidP="00F4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color w:val="454E72"/>
          <w:sz w:val="24"/>
          <w:szCs w:val="24"/>
        </w:rPr>
        <w:t>Не следует избавляться от животного, покусавшего или оцарапавшего человека. По возможности за ним должно быть установлено десятидневное наблюдение ветеринарным врачом.</w:t>
      </w:r>
    </w:p>
    <w:p w:rsidR="00F466B1" w:rsidRPr="00F466B1" w:rsidRDefault="00F466B1" w:rsidP="00F4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color w:val="454E72"/>
          <w:sz w:val="24"/>
          <w:szCs w:val="24"/>
        </w:rPr>
        <w:t>Не следует подбирать на даче, в лесу, на улице диких и безнадзорных домашних животных, либо найти возможность в короткий срок показать его ветеринарному врачу и привить от бешенства.</w:t>
      </w:r>
    </w:p>
    <w:p w:rsidR="00F466B1" w:rsidRPr="00F466B1" w:rsidRDefault="00F466B1" w:rsidP="00F466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color w:val="454E72"/>
          <w:sz w:val="24"/>
          <w:szCs w:val="24"/>
        </w:rPr>
        <w:t>При появлении диких животных на личных подворьях в сельской местности, на территории населенных пунктов нужно принять все меры предосторожности и обеспечения безопасности себя и ваших близких, поскольку здоровые дикие животные, как правило, избегают встречи с человеком.</w:t>
      </w:r>
    </w:p>
    <w:p w:rsidR="00F466B1" w:rsidRPr="00F466B1" w:rsidRDefault="00F466B1" w:rsidP="00F466B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color w:val="454E72"/>
          <w:sz w:val="24"/>
          <w:szCs w:val="24"/>
        </w:rPr>
        <w:lastRenderedPageBreak/>
        <w:t>Если не удалось все же избежать укуса (оцарапывания, ослюнения) вследствие контакта с животным, даже внешне здоровым, необходимо немедленно промыть рану проточной водой с мылом, моющими веществами с целью удаления возможного попадания вируса бешенства (длительность такой обработки должна быть не менее 10 минут), обработать края раны йодной настойкой и немедленно обратиться в ближайшее медицинское учреждение для получения квалифицированной медицинской помощи и решения вопроса о необходимости проведения курса прививок против бешенства.</w:t>
      </w:r>
    </w:p>
    <w:p w:rsidR="00F466B1" w:rsidRPr="00F466B1" w:rsidRDefault="00F466B1" w:rsidP="00F466B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b/>
          <w:bCs/>
          <w:color w:val="454E72"/>
          <w:sz w:val="24"/>
          <w:szCs w:val="24"/>
        </w:rPr>
        <w:t>Помните!</w:t>
      </w:r>
      <w:r w:rsidRPr="00F466B1">
        <w:rPr>
          <w:rFonts w:ascii="Arial" w:eastAsia="Times New Roman" w:hAnsi="Arial" w:cs="Arial"/>
          <w:color w:val="454E72"/>
          <w:sz w:val="24"/>
          <w:szCs w:val="24"/>
        </w:rPr>
        <w:t> Бешенство является абсолютно смертельным заболеванием, а комплекс прививок относится к надежным средствам его предупреждения. Отказ от прививок либо самовольное прерывание курса недопустимы, поскольку могут привести к смертельному исходу. Чем раньше вами начаты прививки, тем надежнее они предохраняют от заболевания бешенством. Каждый пропущенный день – угроза для жизни человека.</w:t>
      </w:r>
    </w:p>
    <w:p w:rsidR="00F466B1" w:rsidRPr="00F466B1" w:rsidRDefault="00F466B1" w:rsidP="00F466B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color w:val="454E72"/>
          <w:sz w:val="24"/>
          <w:szCs w:val="24"/>
        </w:rPr>
        <w:t>Особое место среди мероприятий по профилактике бешенства занимает профилактическая иммунизация. Она рекомендуется людям, занимающимся определенными видами деятельности, связанными с повышенным риском, таким как сотрудники, выполняющие работу по отлову и содержанию безнадзорных животных, ветеринары, охотники, лесники, егеря и иные лица, которые профессионально или непрофессионально занимаются такими видами деятельности, при которых возможен контакт с животными, которые могут выступать носителями инфекции.</w:t>
      </w:r>
    </w:p>
    <w:p w:rsidR="00F466B1" w:rsidRPr="00F466B1" w:rsidRDefault="00F466B1" w:rsidP="00F466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b/>
          <w:bCs/>
          <w:color w:val="454E72"/>
          <w:sz w:val="24"/>
          <w:szCs w:val="24"/>
        </w:rPr>
        <w:t> </w:t>
      </w:r>
    </w:p>
    <w:p w:rsidR="00F466B1" w:rsidRPr="00F466B1" w:rsidRDefault="00F466B1" w:rsidP="00F466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b/>
          <w:bCs/>
          <w:color w:val="454E72"/>
          <w:sz w:val="24"/>
          <w:szCs w:val="24"/>
        </w:rPr>
        <w:t>Ваше здоровье во многом зависит от Вас!</w:t>
      </w:r>
    </w:p>
    <w:p w:rsidR="00F466B1" w:rsidRPr="00F466B1" w:rsidRDefault="00F466B1" w:rsidP="00F46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E72"/>
          <w:sz w:val="24"/>
          <w:szCs w:val="24"/>
        </w:rPr>
      </w:pPr>
      <w:r w:rsidRPr="00F466B1">
        <w:rPr>
          <w:rFonts w:ascii="Arial" w:eastAsia="Times New Roman" w:hAnsi="Arial" w:cs="Arial"/>
          <w:b/>
          <w:bCs/>
          <w:color w:val="454E72"/>
          <w:sz w:val="24"/>
          <w:szCs w:val="24"/>
        </w:rPr>
        <w:t>Не подвергайте опасности свою жизнь и жизнь своих близких!</w:t>
      </w:r>
    </w:p>
    <w:p w:rsidR="007D0DD0" w:rsidRDefault="007D0DD0">
      <w:bookmarkStart w:id="0" w:name="_GoBack"/>
      <w:bookmarkEnd w:id="0"/>
    </w:p>
    <w:sectPr w:rsidR="007D0D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14AC"/>
    <w:multiLevelType w:val="multilevel"/>
    <w:tmpl w:val="7A9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B1"/>
    <w:rsid w:val="007D0DD0"/>
    <w:rsid w:val="00F4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4D6DD-7D63-41C9-8488-D505EFB3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эпидемиолог</cp:lastModifiedBy>
  <cp:revision>2</cp:revision>
  <dcterms:created xsi:type="dcterms:W3CDTF">2024-04-24T05:58:00Z</dcterms:created>
  <dcterms:modified xsi:type="dcterms:W3CDTF">2024-04-24T05:58:00Z</dcterms:modified>
</cp:coreProperties>
</file>