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BC6" w:rsidRDefault="00AC477C">
      <w:pPr>
        <w:spacing w:after="11" w:line="259" w:lineRule="auto"/>
        <w:ind w:left="-365" w:right="-6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537291" cy="4032369"/>
                <wp:effectExtent l="0" t="0" r="0" b="0"/>
                <wp:docPr id="1549" name="Group 15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7291" cy="4032369"/>
                          <a:chOff x="0" y="0"/>
                          <a:chExt cx="6537291" cy="4032369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231623" y="491935"/>
                            <a:ext cx="63341" cy="280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3BC6" w:rsidRDefault="00AC47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31623" y="745172"/>
                            <a:ext cx="63341" cy="280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3BC6" w:rsidRDefault="00AC47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934208" y="996856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3BC6" w:rsidRDefault="00AC47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934208" y="1187356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3BC6" w:rsidRDefault="00AC47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934208" y="1408862"/>
                            <a:ext cx="4102543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3BC6" w:rsidRDefault="00AC477C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t>Холера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является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диарейным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заболеванием</w:t>
                              </w:r>
                              <w:proofErr w:type="spellEnd"/>
                              <w: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934208" y="1599362"/>
                            <a:ext cx="4312914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3BC6" w:rsidRDefault="00AC477C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t>развивающимся</w:t>
                              </w:r>
                              <w:proofErr w:type="spellEnd"/>
                              <w:r>
                                <w:t xml:space="preserve"> в </w:t>
                              </w:r>
                              <w:proofErr w:type="spellStart"/>
                              <w:r>
                                <w:t>результате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инфицирования</w:t>
                              </w:r>
                              <w:proofErr w:type="spell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934208" y="1788338"/>
                            <a:ext cx="4792101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3BC6" w:rsidRPr="00AC477C" w:rsidRDefault="00AC477C">
                              <w:pPr>
                                <w:spacing w:after="160" w:line="259" w:lineRule="auto"/>
                                <w:ind w:left="0" w:firstLine="0"/>
                                <w:rPr>
                                  <w:lang w:val="ru-RU"/>
                                </w:rPr>
                              </w:pPr>
                              <w:r w:rsidRPr="00AC477C">
                                <w:rPr>
                                  <w:lang w:val="ru-RU"/>
                                </w:rPr>
                                <w:t xml:space="preserve">кишечника. Холерой могут заболеть и взрослые, 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934208" y="1978838"/>
                            <a:ext cx="476123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3BC6" w:rsidRDefault="00AC477C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t>дети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293999" y="1946308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3BC6" w:rsidRDefault="00AC47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383661" y="2169338"/>
                            <a:ext cx="3739814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3BC6" w:rsidRDefault="00AC47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В </w:t>
                              </w:r>
                              <w:proofErr w:type="spellStart"/>
                              <w:r>
                                <w:t>большинстве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случаев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инфекция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либо</w:t>
                              </w:r>
                              <w:proofErr w:type="spell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2934208" y="2358441"/>
                            <a:ext cx="4532039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3BC6" w:rsidRPr="00AC477C" w:rsidRDefault="00AC477C">
                              <w:pPr>
                                <w:spacing w:after="160" w:line="259" w:lineRule="auto"/>
                                <w:ind w:left="0" w:firstLine="0"/>
                                <w:rPr>
                                  <w:lang w:val="ru-RU"/>
                                </w:rPr>
                              </w:pPr>
                              <w:r w:rsidRPr="00AC477C">
                                <w:rPr>
                                  <w:lang w:val="ru-RU"/>
                                </w:rPr>
                                <w:t xml:space="preserve">только вызывает легкую диарею, либо не имеет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2934208" y="2548941"/>
                            <a:ext cx="536761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3BC6" w:rsidRDefault="00AC477C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t>каких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3338195" y="2516412"/>
                            <a:ext cx="72898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3BC6" w:rsidRDefault="00AC47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393059" y="2548941"/>
                            <a:ext cx="3806361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3BC6" w:rsidRPr="00AC477C" w:rsidRDefault="00AC477C">
                              <w:pPr>
                                <w:spacing w:after="160" w:line="259" w:lineRule="auto"/>
                                <w:ind w:left="0" w:firstLine="0"/>
                                <w:rPr>
                                  <w:lang w:val="ru-RU"/>
                                </w:rPr>
                              </w:pPr>
                              <w:r w:rsidRPr="00AC477C">
                                <w:rPr>
                                  <w:lang w:val="ru-RU"/>
                                </w:rPr>
                                <w:t>либо симптомов проявления. Однако в 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6257164" y="2516412"/>
                            <a:ext cx="72898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3BC6" w:rsidRDefault="00AC47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4" name="Rectangle 1444"/>
                        <wps:cNvSpPr/>
                        <wps:spPr>
                          <a:xfrm>
                            <a:off x="6476746" y="2516412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3BC6" w:rsidRDefault="00AC47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3" name="Rectangle 1443"/>
                        <wps:cNvSpPr/>
                        <wps:spPr>
                          <a:xfrm>
                            <a:off x="6312154" y="2516412"/>
                            <a:ext cx="218908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3BC6" w:rsidRDefault="00AC47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2934208" y="2738172"/>
                            <a:ext cx="2311224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3BC6" w:rsidRDefault="00AC47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% </w:t>
                              </w:r>
                              <w:proofErr w:type="spellStart"/>
                              <w:r>
                                <w:t>случаев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через</w:t>
                              </w:r>
                              <w:proofErr w:type="spellEnd"/>
                              <w:r>
                                <w:t xml:space="preserve"> 6 </w:t>
                              </w:r>
                              <w:proofErr w:type="spellStart"/>
                              <w:r>
                                <w:t>часов</w:t>
                              </w:r>
                              <w:proofErr w:type="spell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4673219" y="2738172"/>
                            <a:ext cx="109454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3BC6" w:rsidRDefault="00AC47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4755515" y="2705642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3BC6" w:rsidRDefault="00AC47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6" name="Rectangle 1446"/>
                        <wps:cNvSpPr/>
                        <wps:spPr>
                          <a:xfrm>
                            <a:off x="4879213" y="2738172"/>
                            <a:ext cx="2184039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3BC6" w:rsidRDefault="00AC47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  <w:proofErr w:type="spellStart"/>
                              <w:r>
                                <w:t>дней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после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попадания</w:t>
                              </w:r>
                              <w:proofErr w:type="spell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5" name="Rectangle 1445"/>
                        <wps:cNvSpPr/>
                        <wps:spPr>
                          <a:xfrm>
                            <a:off x="4796917" y="2738172"/>
                            <a:ext cx="109454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3BC6" w:rsidRDefault="00AC47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2934208" y="2928672"/>
                            <a:ext cx="4344873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3BC6" w:rsidRPr="00AC477C" w:rsidRDefault="00AC477C">
                              <w:pPr>
                                <w:spacing w:after="160" w:line="259" w:lineRule="auto"/>
                                <w:ind w:left="0" w:firstLine="0"/>
                                <w:rPr>
                                  <w:lang w:val="ru-RU"/>
                                </w:rPr>
                              </w:pPr>
                              <w:r w:rsidRPr="00AC477C">
                                <w:rPr>
                                  <w:lang w:val="ru-RU"/>
                                </w:rPr>
                                <w:t xml:space="preserve">в организм бактерии у пациентов развивается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2934208" y="3117901"/>
                            <a:ext cx="3401821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3BC6" w:rsidRPr="00AC477C" w:rsidRDefault="00AC477C">
                              <w:pPr>
                                <w:spacing w:after="160" w:line="259" w:lineRule="auto"/>
                                <w:ind w:left="0" w:firstLine="0"/>
                                <w:rPr>
                                  <w:lang w:val="ru-RU"/>
                                </w:rPr>
                              </w:pPr>
                              <w:r w:rsidRPr="00AC477C">
                                <w:rPr>
                                  <w:lang w:val="ru-RU"/>
                                </w:rPr>
                                <w:t xml:space="preserve">тяжелая водянистая диарея и рвота.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5495290" y="3117901"/>
                            <a:ext cx="672702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3BC6" w:rsidRDefault="00AC47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В </w:t>
                              </w:r>
                              <w:proofErr w:type="spellStart"/>
                              <w:r>
                                <w:t>этих</w:t>
                              </w:r>
                              <w:proofErr w:type="spell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2934208" y="3308401"/>
                            <a:ext cx="4322108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3BC6" w:rsidRDefault="00AC477C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t>случаях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потеря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больших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количеств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жидкости</w:t>
                              </w:r>
                              <w:proofErr w:type="spell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2934208" y="3498901"/>
                            <a:ext cx="3413422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3BC6" w:rsidRDefault="00AC477C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t>может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быстро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привести</w:t>
                              </w:r>
                              <w:proofErr w:type="spellEnd"/>
                              <w:r>
                                <w:t xml:space="preserve"> к </w:t>
                              </w:r>
                              <w:proofErr w:type="spellStart"/>
                              <w:r>
                                <w:t>тяжелому</w:t>
                              </w:r>
                              <w:proofErr w:type="spell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2934208" y="3687624"/>
                            <a:ext cx="2615505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3BC6" w:rsidRDefault="00AC477C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t>обезвоживанию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организма</w:t>
                              </w:r>
                              <w:proofErr w:type="spellEnd"/>
                              <w: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4903597" y="3655094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3BC6" w:rsidRDefault="00AC47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4734433" y="3850166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3BC6" w:rsidRDefault="00AC47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  <w:color w:val="474B4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1" name="Picture 1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1110742"/>
                            <a:ext cx="2819400" cy="29051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6" name="Shape 116"/>
                        <wps:cNvSpPr/>
                        <wps:spPr>
                          <a:xfrm>
                            <a:off x="1493520" y="0"/>
                            <a:ext cx="3907409" cy="1144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7409" h="1144524">
                                <a:moveTo>
                                  <a:pt x="397510" y="382143"/>
                                </a:moveTo>
                                <a:cubicBezTo>
                                  <a:pt x="353822" y="254635"/>
                                  <a:pt x="579755" y="137160"/>
                                  <a:pt x="902335" y="119888"/>
                                </a:cubicBezTo>
                                <a:cubicBezTo>
                                  <a:pt x="1033145" y="112776"/>
                                  <a:pt x="1166114" y="123571"/>
                                  <a:pt x="1280033" y="149733"/>
                                </a:cubicBezTo>
                                <a:cubicBezTo>
                                  <a:pt x="1400429" y="60071"/>
                                  <a:pt x="1682369" y="25781"/>
                                  <a:pt x="1909318" y="73533"/>
                                </a:cubicBezTo>
                                <a:cubicBezTo>
                                  <a:pt x="1949069" y="81788"/>
                                  <a:pt x="1985518" y="92583"/>
                                  <a:pt x="2017649" y="104775"/>
                                </a:cubicBezTo>
                                <a:cubicBezTo>
                                  <a:pt x="2111629" y="30353"/>
                                  <a:pt x="2340483" y="0"/>
                                  <a:pt x="2528951" y="37211"/>
                                </a:cubicBezTo>
                                <a:cubicBezTo>
                                  <a:pt x="2581148" y="47498"/>
                                  <a:pt x="2626360" y="62357"/>
                                  <a:pt x="2661920" y="80645"/>
                                </a:cubicBezTo>
                                <a:cubicBezTo>
                                  <a:pt x="2813177" y="10287"/>
                                  <a:pt x="3081020" y="1524"/>
                                  <a:pt x="3259582" y="61214"/>
                                </a:cubicBezTo>
                                <a:cubicBezTo>
                                  <a:pt x="3334639" y="86360"/>
                                  <a:pt x="3385058" y="121031"/>
                                  <a:pt x="3402838" y="159131"/>
                                </a:cubicBezTo>
                                <a:cubicBezTo>
                                  <a:pt x="3650869" y="186182"/>
                                  <a:pt x="3797300" y="287274"/>
                                  <a:pt x="3729609" y="385572"/>
                                </a:cubicBezTo>
                                <a:cubicBezTo>
                                  <a:pt x="3724021" y="394081"/>
                                  <a:pt x="3716909" y="402209"/>
                                  <a:pt x="3708400" y="410083"/>
                                </a:cubicBezTo>
                                <a:cubicBezTo>
                                  <a:pt x="3907409" y="512191"/>
                                  <a:pt x="3858387" y="658876"/>
                                  <a:pt x="3599307" y="737743"/>
                                </a:cubicBezTo>
                                <a:cubicBezTo>
                                  <a:pt x="3518789" y="762381"/>
                                  <a:pt x="3423539" y="777875"/>
                                  <a:pt x="3322828" y="783844"/>
                                </a:cubicBezTo>
                                <a:cubicBezTo>
                                  <a:pt x="3320669" y="893826"/>
                                  <a:pt x="3092577" y="982345"/>
                                  <a:pt x="2813939" y="981583"/>
                                </a:cubicBezTo>
                                <a:cubicBezTo>
                                  <a:pt x="2720721" y="981456"/>
                                  <a:pt x="2629408" y="970661"/>
                                  <a:pt x="2550160" y="951230"/>
                                </a:cubicBezTo>
                                <a:cubicBezTo>
                                  <a:pt x="2455799" y="1074674"/>
                                  <a:pt x="2126869" y="1144524"/>
                                  <a:pt x="1815338" y="1107313"/>
                                </a:cubicBezTo>
                                <a:cubicBezTo>
                                  <a:pt x="1684782" y="1091438"/>
                                  <a:pt x="1571879" y="1058291"/>
                                  <a:pt x="1495933" y="1013333"/>
                                </a:cubicBezTo>
                                <a:cubicBezTo>
                                  <a:pt x="1177036" y="1089533"/>
                                  <a:pt x="762889" y="1048512"/>
                                  <a:pt x="571119" y="922020"/>
                                </a:cubicBezTo>
                                <a:cubicBezTo>
                                  <a:pt x="568579" y="920623"/>
                                  <a:pt x="566166" y="918718"/>
                                  <a:pt x="563753" y="917321"/>
                                </a:cubicBezTo>
                                <a:cubicBezTo>
                                  <a:pt x="355219" y="926973"/>
                                  <a:pt x="165989" y="867918"/>
                                  <a:pt x="141351" y="785622"/>
                                </a:cubicBezTo>
                                <a:cubicBezTo>
                                  <a:pt x="128524" y="741680"/>
                                  <a:pt x="165100" y="698119"/>
                                  <a:pt x="241554" y="665607"/>
                                </a:cubicBezTo>
                                <a:cubicBezTo>
                                  <a:pt x="60579" y="623570"/>
                                  <a:pt x="0" y="531114"/>
                                  <a:pt x="106045" y="459613"/>
                                </a:cubicBezTo>
                                <a:cubicBezTo>
                                  <a:pt x="167132" y="417830"/>
                                  <a:pt x="274066" y="390525"/>
                                  <a:pt x="394335" y="385572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C0504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2620264" y="1219708"/>
                            <a:ext cx="60960" cy="60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60833">
                                <a:moveTo>
                                  <a:pt x="60960" y="30353"/>
                                </a:moveTo>
                                <a:cubicBezTo>
                                  <a:pt x="60960" y="47117"/>
                                  <a:pt x="47117" y="60833"/>
                                  <a:pt x="30607" y="60833"/>
                                </a:cubicBezTo>
                                <a:cubicBezTo>
                                  <a:pt x="13716" y="60833"/>
                                  <a:pt x="0" y="47117"/>
                                  <a:pt x="0" y="30353"/>
                                </a:cubicBezTo>
                                <a:cubicBezTo>
                                  <a:pt x="0" y="13589"/>
                                  <a:pt x="13716" y="0"/>
                                  <a:pt x="30607" y="0"/>
                                </a:cubicBezTo>
                                <a:cubicBezTo>
                                  <a:pt x="47117" y="0"/>
                                  <a:pt x="60960" y="13589"/>
                                  <a:pt x="60960" y="30353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C0504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2637790" y="1147572"/>
                            <a:ext cx="121666" cy="121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666" h="121666">
                                <a:moveTo>
                                  <a:pt x="121666" y="61087"/>
                                </a:moveTo>
                                <a:cubicBezTo>
                                  <a:pt x="121666" y="94488"/>
                                  <a:pt x="94234" y="121666"/>
                                  <a:pt x="60706" y="121666"/>
                                </a:cubicBezTo>
                                <a:cubicBezTo>
                                  <a:pt x="27305" y="121666"/>
                                  <a:pt x="0" y="94488"/>
                                  <a:pt x="0" y="61087"/>
                                </a:cubicBezTo>
                                <a:cubicBezTo>
                                  <a:pt x="0" y="27178"/>
                                  <a:pt x="27305" y="0"/>
                                  <a:pt x="60706" y="0"/>
                                </a:cubicBezTo>
                                <a:cubicBezTo>
                                  <a:pt x="94234" y="0"/>
                                  <a:pt x="121666" y="27178"/>
                                  <a:pt x="121666" y="61087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C0504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2701036" y="1035431"/>
                            <a:ext cx="182372" cy="182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372" h="182626">
                                <a:moveTo>
                                  <a:pt x="182372" y="91439"/>
                                </a:moveTo>
                                <a:cubicBezTo>
                                  <a:pt x="182372" y="141732"/>
                                  <a:pt x="141732" y="182626"/>
                                  <a:pt x="91313" y="182626"/>
                                </a:cubicBezTo>
                                <a:cubicBezTo>
                                  <a:pt x="40894" y="182626"/>
                                  <a:pt x="0" y="141732"/>
                                  <a:pt x="0" y="91439"/>
                                </a:cubicBezTo>
                                <a:cubicBezTo>
                                  <a:pt x="0" y="40894"/>
                                  <a:pt x="40894" y="0"/>
                                  <a:pt x="91313" y="0"/>
                                </a:cubicBezTo>
                                <a:cubicBezTo>
                                  <a:pt x="141732" y="0"/>
                                  <a:pt x="182372" y="40894"/>
                                  <a:pt x="182372" y="91439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C0504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1739265" y="661289"/>
                            <a:ext cx="220980" cy="22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0" h="22606">
                                <a:moveTo>
                                  <a:pt x="220980" y="20447"/>
                                </a:moveTo>
                                <a:cubicBezTo>
                                  <a:pt x="144018" y="22606"/>
                                  <a:pt x="66802" y="15621"/>
                                  <a:pt x="0" y="0"/>
                                </a:cubicBez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C0504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2058670" y="902843"/>
                            <a:ext cx="9690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901" h="9525">
                                <a:moveTo>
                                  <a:pt x="96901" y="0"/>
                                </a:moveTo>
                                <a:cubicBezTo>
                                  <a:pt x="65913" y="4952"/>
                                  <a:pt x="33274" y="8127"/>
                                  <a:pt x="0" y="9525"/>
                                </a:cubicBez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C0504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2931160" y="965073"/>
                            <a:ext cx="58293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" h="43815">
                                <a:moveTo>
                                  <a:pt x="58293" y="43815"/>
                                </a:moveTo>
                                <a:cubicBezTo>
                                  <a:pt x="34798" y="29973"/>
                                  <a:pt x="15367" y="15240"/>
                                  <a:pt x="0" y="0"/>
                                </a:cubicBez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C0504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4044061" y="899033"/>
                            <a:ext cx="23622" cy="48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48261">
                                <a:moveTo>
                                  <a:pt x="23622" y="0"/>
                                </a:moveTo>
                                <a:cubicBezTo>
                                  <a:pt x="20066" y="16256"/>
                                  <a:pt x="12192" y="32513"/>
                                  <a:pt x="0" y="48261"/>
                                </a:cubicBez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C0504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4530599" y="599821"/>
                            <a:ext cx="285369" cy="181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369" h="181102">
                                <a:moveTo>
                                  <a:pt x="0" y="0"/>
                                </a:moveTo>
                                <a:cubicBezTo>
                                  <a:pt x="174879" y="33655"/>
                                  <a:pt x="285369" y="104013"/>
                                  <a:pt x="283591" y="181102"/>
                                </a:cubicBez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C0504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5073777" y="407035"/>
                            <a:ext cx="126111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111" h="67945">
                                <a:moveTo>
                                  <a:pt x="126111" y="0"/>
                                </a:moveTo>
                                <a:cubicBezTo>
                                  <a:pt x="98044" y="26289"/>
                                  <a:pt x="54737" y="49403"/>
                                  <a:pt x="0" y="67945"/>
                                </a:cubicBez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C0504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4896739" y="155321"/>
                            <a:ext cx="6858" cy="32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" h="32386">
                                <a:moveTo>
                                  <a:pt x="0" y="0"/>
                                </a:moveTo>
                                <a:cubicBezTo>
                                  <a:pt x="4699" y="10668"/>
                                  <a:pt x="6858" y="21337"/>
                                  <a:pt x="6731" y="32386"/>
                                </a:cubicBez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C0504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4089527" y="77089"/>
                            <a:ext cx="64770" cy="40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" h="40894">
                                <a:moveTo>
                                  <a:pt x="0" y="40894"/>
                                </a:moveTo>
                                <a:cubicBezTo>
                                  <a:pt x="16510" y="26162"/>
                                  <a:pt x="38100" y="12319"/>
                                  <a:pt x="64770" y="0"/>
                                </a:cubicBez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C0504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3483864" y="102235"/>
                            <a:ext cx="31369" cy="35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69" h="35179">
                                <a:moveTo>
                                  <a:pt x="0" y="35179"/>
                                </a:moveTo>
                                <a:cubicBezTo>
                                  <a:pt x="6731" y="22987"/>
                                  <a:pt x="17145" y="11176"/>
                                  <a:pt x="31369" y="0"/>
                                </a:cubicBez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C0504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2773045" y="149733"/>
                            <a:ext cx="113538" cy="34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538" h="34163">
                                <a:moveTo>
                                  <a:pt x="0" y="0"/>
                                </a:moveTo>
                                <a:cubicBezTo>
                                  <a:pt x="40894" y="9399"/>
                                  <a:pt x="78994" y="20701"/>
                                  <a:pt x="113538" y="34163"/>
                                </a:cubicBez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C0504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1891030" y="382143"/>
                            <a:ext cx="19939" cy="35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39" h="35940">
                                <a:moveTo>
                                  <a:pt x="19939" y="35940"/>
                                </a:moveTo>
                                <a:cubicBezTo>
                                  <a:pt x="11049" y="24257"/>
                                  <a:pt x="4191" y="12192"/>
                                  <a:pt x="0" y="0"/>
                                </a:cubicBez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C0504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32" name="Picture 1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083054" y="242697"/>
                            <a:ext cx="2438400" cy="5958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3" name="Rectangle 133"/>
                        <wps:cNvSpPr/>
                        <wps:spPr>
                          <a:xfrm>
                            <a:off x="2791079" y="299714"/>
                            <a:ext cx="1437796" cy="271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3BC6" w:rsidRDefault="00AC477C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b/>
                                  <w:color w:val="C00000"/>
                                  <w:sz w:val="36"/>
                                </w:rPr>
                                <w:t>Что</w:t>
                              </w:r>
                              <w:proofErr w:type="spellEnd"/>
                              <w:r>
                                <w:rPr>
                                  <w:b/>
                                  <w:color w:val="C00000"/>
                                  <w:sz w:val="3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C00000"/>
                                  <w:sz w:val="36"/>
                                </w:rPr>
                                <w:t>такое</w:t>
                              </w:r>
                              <w:proofErr w:type="spellEnd"/>
                              <w:r>
                                <w:rPr>
                                  <w:b/>
                                  <w:color w:val="C00000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3874897" y="250850"/>
                            <a:ext cx="76010" cy="3365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3BC6" w:rsidRDefault="00AC47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C00000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2896108" y="601594"/>
                            <a:ext cx="1082679" cy="271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3BC6" w:rsidRDefault="00AC477C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b/>
                                  <w:color w:val="C00000"/>
                                  <w:sz w:val="36"/>
                                </w:rPr>
                                <w:t>холера</w:t>
                              </w:r>
                              <w:proofErr w:type="spellEnd"/>
                              <w:r>
                                <w:rPr>
                                  <w:b/>
                                  <w:color w:val="C00000"/>
                                  <w:sz w:val="36"/>
                                </w:rPr>
                                <w:t>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3710178" y="552729"/>
                            <a:ext cx="76010" cy="3365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3BC6" w:rsidRDefault="00AC47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C00000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49" style="width:514.747pt;height:317.509pt;mso-position-horizontal-relative:char;mso-position-vertical-relative:line" coordsize="65372,40323">
                <v:rect id="Rectangle 8" style="position:absolute;width:633;height:2804;left:2316;top:49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style="position:absolute;width:633;height:2804;left:2316;top:74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style="position:absolute;width:547;height:2423;left:29342;top:99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1" style="position:absolute;width:547;height:2423;left:29342;top:118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2" style="position:absolute;width:41025;height:1991;left:29342;top:140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Холера является диарейным заболеванием, </w:t>
                        </w:r>
                      </w:p>
                    </w:txbxContent>
                  </v:textbox>
                </v:rect>
                <v:rect id="Rectangle 13" style="position:absolute;width:43129;height:1991;left:29342;top:159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развивающимся в результате инфицирования </w:t>
                        </w:r>
                      </w:p>
                    </w:txbxContent>
                  </v:textbox>
                </v:rect>
                <v:rect id="Rectangle 14" style="position:absolute;width:47921;height:1991;left:29342;top:178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кишечника. Холерой могут заболеть и взрослые, и </w:t>
                        </w:r>
                      </w:p>
                    </w:txbxContent>
                  </v:textbox>
                </v:rect>
                <v:rect id="Rectangle 15" style="position:absolute;width:4761;height:1991;left:29342;top:197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дети.</w:t>
                        </w:r>
                      </w:p>
                    </w:txbxContent>
                  </v:textbox>
                </v:rect>
                <v:rect id="Rectangle 16" style="position:absolute;width:547;height:2423;left:32939;top:194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7" style="position:absolute;width:37398;height:1991;left:33836;top:216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В большинстве случаев инфекция либо </w:t>
                        </w:r>
                      </w:p>
                    </w:txbxContent>
                  </v:textbox>
                </v:rect>
                <v:rect id="Rectangle 18" style="position:absolute;width:45320;height:1991;left:29342;top:235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только вызывает легкую диарею, либо не имеет </w:t>
                        </w:r>
                      </w:p>
                    </w:txbxContent>
                  </v:textbox>
                </v:rect>
                <v:rect id="Rectangle 19" style="position:absolute;width:5367;height:1991;left:29342;top:254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каких</w:t>
                        </w:r>
                      </w:p>
                    </w:txbxContent>
                  </v:textbox>
                </v:rect>
                <v:rect id="Rectangle 20" style="position:absolute;width:728;height:2423;left:33381;top:251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-</w:t>
                        </w:r>
                      </w:p>
                    </w:txbxContent>
                  </v:textbox>
                </v:rect>
                <v:rect id="Rectangle 21" style="position:absolute;width:38063;height:1991;left:33930;top:254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либо симптомов проявления. Однако в 5</w:t>
                        </w:r>
                      </w:p>
                    </w:txbxContent>
                  </v:textbox>
                </v:rect>
                <v:rect id="Rectangle 22" style="position:absolute;width:728;height:2423;left:62571;top:251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-</w:t>
                        </w:r>
                      </w:p>
                    </w:txbxContent>
                  </v:textbox>
                </v:rect>
                <v:rect id="Rectangle 1444" style="position:absolute;width:547;height:2423;left:64767;top:251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443" style="position:absolute;width:2189;height:2423;left:63121;top:251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10</w:t>
                        </w:r>
                      </w:p>
                    </w:txbxContent>
                  </v:textbox>
                </v:rect>
                <v:rect id="Rectangle 24" style="position:absolute;width:23112;height:1991;left:29342;top:273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% случаев через 6 часов </w:t>
                        </w:r>
                      </w:p>
                    </w:txbxContent>
                  </v:textbox>
                </v:rect>
                <v:rect id="Rectangle 25" style="position:absolute;width:1094;height:1991;left:46732;top:273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–</w:t>
                        </w:r>
                      </w:p>
                    </w:txbxContent>
                  </v:textbox>
                </v:rect>
                <v:rect id="Rectangle 26" style="position:absolute;width:547;height:2423;left:47555;top:270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446" style="position:absolute;width:21840;height:1991;left:48792;top:273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 дней после попадания </w:t>
                        </w:r>
                      </w:p>
                    </w:txbxContent>
                  </v:textbox>
                </v:rect>
                <v:rect id="Rectangle 1445" style="position:absolute;width:1094;height:1991;left:47969;top:273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5</w:t>
                        </w:r>
                      </w:p>
                    </w:txbxContent>
                  </v:textbox>
                </v:rect>
                <v:rect id="Rectangle 28" style="position:absolute;width:43448;height:1991;left:29342;top:292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в организм бактерии у пациентов развивается </w:t>
                        </w:r>
                      </w:p>
                    </w:txbxContent>
                  </v:textbox>
                </v:rect>
                <v:rect id="Rectangle 29" style="position:absolute;width:34018;height:1991;left:29342;top:311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тяжелая водянистая диарея и рвота. </w:t>
                        </w:r>
                      </w:p>
                    </w:txbxContent>
                  </v:textbox>
                </v:rect>
                <v:rect id="Rectangle 30" style="position:absolute;width:6727;height:1991;left:54952;top:311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В этих </w:t>
                        </w:r>
                      </w:p>
                    </w:txbxContent>
                  </v:textbox>
                </v:rect>
                <v:rect id="Rectangle 31" style="position:absolute;width:43221;height:1991;left:29342;top:330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случаях потеря больших количеств жидкости </w:t>
                        </w:r>
                      </w:p>
                    </w:txbxContent>
                  </v:textbox>
                </v:rect>
                <v:rect id="Rectangle 32" style="position:absolute;width:34134;height:1991;left:29342;top:349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может быстро привести к тяжелому </w:t>
                        </w:r>
                      </w:p>
                    </w:txbxContent>
                  </v:textbox>
                </v:rect>
                <v:rect id="Rectangle 33" style="position:absolute;width:26155;height:1991;left:29342;top:368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обезвоживанию организма. </w:t>
                        </w:r>
                      </w:p>
                    </w:txbxContent>
                  </v:textbox>
                </v:rect>
                <v:rect id="Rectangle 34" style="position:absolute;width:547;height:2423;left:49035;top:365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35" style="position:absolute;width:547;height:2423;left:47344;top:385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  <w:color w:val="474b4f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11" style="position:absolute;width:28194;height:29051;left:0;top:11107;" filled="f">
                  <v:imagedata r:id="rId7"/>
                </v:shape>
                <v:shape id="Shape 116" style="position:absolute;width:39074;height:11445;left:14935;top:0;" coordsize="3907409,1144524" path="m397510,382143c353822,254635,579755,137160,902335,119888c1033145,112776,1166114,123571,1280033,149733c1400429,60071,1682369,25781,1909318,73533c1949069,81788,1985518,92583,2017649,104775c2111629,30353,2340483,0,2528951,37211c2581148,47498,2626360,62357,2661920,80645c2813177,10287,3081020,1524,3259582,61214c3334639,86360,3385058,121031,3402838,159131c3650869,186182,3797300,287274,3729609,385572c3724021,394081,3716909,402209,3708400,410083c3907409,512191,3858387,658876,3599307,737743c3518789,762381,3423539,777875,3322828,783844c3320669,893826,3092577,982345,2813939,981583c2720721,981456,2629408,970661,2550160,951230c2455799,1074674,2126869,1144524,1815338,1107313c1684782,1091438,1571879,1058291,1495933,1013333c1177036,1089533,762889,1048512,571119,922020c568579,920623,566166,918718,563753,917321c355219,926973,165989,867918,141351,785622c128524,741680,165100,698119,241554,665607c60579,623570,0,531114,106045,459613c167132,417830,274066,390525,394335,385572x">
                  <v:stroke weight="2pt" endcap="flat" joinstyle="round" on="true" color="#c0504d"/>
                  <v:fill on="false" color="#000000" opacity="0"/>
                </v:shape>
                <v:shape id="Shape 117" style="position:absolute;width:609;height:608;left:26202;top:12197;" coordsize="60960,60833" path="m60960,30353c60960,47117,47117,60833,30607,60833c13716,60833,0,47117,0,30353c0,13589,13716,0,30607,0c47117,0,60960,13589,60960,30353x">
                  <v:stroke weight="2pt" endcap="flat" joinstyle="round" on="true" color="#c0504d"/>
                  <v:fill on="false" color="#000000" opacity="0"/>
                </v:shape>
                <v:shape id="Shape 118" style="position:absolute;width:1216;height:1216;left:26377;top:11475;" coordsize="121666,121666" path="m121666,61087c121666,94488,94234,121666,60706,121666c27305,121666,0,94488,0,61087c0,27178,27305,0,60706,0c94234,0,121666,27178,121666,61087x">
                  <v:stroke weight="2pt" endcap="flat" joinstyle="round" on="true" color="#c0504d"/>
                  <v:fill on="false" color="#000000" opacity="0"/>
                </v:shape>
                <v:shape id="Shape 119" style="position:absolute;width:1823;height:1826;left:27010;top:10354;" coordsize="182372,182626" path="m182372,91439c182372,141732,141732,182626,91313,182626c40894,182626,0,141732,0,91439c0,40894,40894,0,91313,0c141732,0,182372,40894,182372,91439x">
                  <v:stroke weight="2pt" endcap="flat" joinstyle="round" on="true" color="#c0504d"/>
                  <v:fill on="false" color="#000000" opacity="0"/>
                </v:shape>
                <v:shape id="Shape 120" style="position:absolute;width:2209;height:226;left:17392;top:6612;" coordsize="220980,22606" path="m220980,20447c144018,22606,66802,15621,0,0">
                  <v:stroke weight="2pt" endcap="flat" joinstyle="round" on="true" color="#c0504d"/>
                  <v:fill on="false" color="#000000" opacity="0"/>
                </v:shape>
                <v:shape id="Shape 121" style="position:absolute;width:969;height:95;left:20586;top:9028;" coordsize="96901,9525" path="m96901,0c65913,4952,33274,8127,0,9525">
                  <v:stroke weight="2pt" endcap="flat" joinstyle="round" on="true" color="#c0504d"/>
                  <v:fill on="false" color="#000000" opacity="0"/>
                </v:shape>
                <v:shape id="Shape 122" style="position:absolute;width:582;height:438;left:29311;top:9650;" coordsize="58293,43815" path="m58293,43815c34798,29973,15367,15240,0,0">
                  <v:stroke weight="2pt" endcap="flat" joinstyle="round" on="true" color="#c0504d"/>
                  <v:fill on="false" color="#000000" opacity="0"/>
                </v:shape>
                <v:shape id="Shape 123" style="position:absolute;width:236;height:482;left:40440;top:8990;" coordsize="23622,48261" path="m23622,0c20066,16256,12192,32513,0,48261">
                  <v:stroke weight="2pt" endcap="flat" joinstyle="round" on="true" color="#c0504d"/>
                  <v:fill on="false" color="#000000" opacity="0"/>
                </v:shape>
                <v:shape id="Shape 124" style="position:absolute;width:2853;height:1811;left:45305;top:5998;" coordsize="285369,181102" path="m0,0c174879,33655,285369,104013,283591,181102">
                  <v:stroke weight="2pt" endcap="flat" joinstyle="round" on="true" color="#c0504d"/>
                  <v:fill on="false" color="#000000" opacity="0"/>
                </v:shape>
                <v:shape id="Shape 125" style="position:absolute;width:1261;height:679;left:50737;top:4070;" coordsize="126111,67945" path="m126111,0c98044,26289,54737,49403,0,67945">
                  <v:stroke weight="2pt" endcap="flat" joinstyle="round" on="true" color="#c0504d"/>
                  <v:fill on="false" color="#000000" opacity="0"/>
                </v:shape>
                <v:shape id="Shape 126" style="position:absolute;width:68;height:323;left:48967;top:1553;" coordsize="6858,32386" path="m0,0c4699,10668,6858,21337,6731,32386">
                  <v:stroke weight="2pt" endcap="flat" joinstyle="round" on="true" color="#c0504d"/>
                  <v:fill on="false" color="#000000" opacity="0"/>
                </v:shape>
                <v:shape id="Shape 127" style="position:absolute;width:647;height:408;left:40895;top:770;" coordsize="64770,40894" path="m0,40894c16510,26162,38100,12319,64770,0">
                  <v:stroke weight="2pt" endcap="flat" joinstyle="round" on="true" color="#c0504d"/>
                  <v:fill on="false" color="#000000" opacity="0"/>
                </v:shape>
                <v:shape id="Shape 128" style="position:absolute;width:313;height:351;left:34838;top:1022;" coordsize="31369,35179" path="m0,35179c6731,22987,17145,11176,31369,0">
                  <v:stroke weight="2pt" endcap="flat" joinstyle="round" on="true" color="#c0504d"/>
                  <v:fill on="false" color="#000000" opacity="0"/>
                </v:shape>
                <v:shape id="Shape 129" style="position:absolute;width:1135;height:341;left:27730;top:1497;" coordsize="113538,34163" path="m0,0c40894,9399,78994,20701,113538,34163">
                  <v:stroke weight="2pt" endcap="flat" joinstyle="round" on="true" color="#c0504d"/>
                  <v:fill on="false" color="#000000" opacity="0"/>
                </v:shape>
                <v:shape id="Shape 130" style="position:absolute;width:199;height:359;left:18910;top:3821;" coordsize="19939,35940" path="m19939,35940c11049,24257,4191,12192,0,0">
                  <v:stroke weight="2pt" endcap="flat" joinstyle="round" on="true" color="#c0504d"/>
                  <v:fill on="false" color="#000000" opacity="0"/>
                </v:shape>
                <v:shape id="Picture 132" style="position:absolute;width:24384;height:5958;left:20830;top:2426;" filled="f">
                  <v:imagedata r:id="rId8"/>
                </v:shape>
                <v:rect id="Rectangle 133" style="position:absolute;width:14377;height:2716;left:27910;top:29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c00000"/>
                            <w:sz w:val="36"/>
                          </w:rPr>
                          <w:t xml:space="preserve">Что такое </w:t>
                        </w:r>
                      </w:p>
                    </w:txbxContent>
                  </v:textbox>
                </v:rect>
                <v:rect id="Rectangle 134" style="position:absolute;width:760;height:3365;left:38748;top:25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c00000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5" style="position:absolute;width:10826;height:2716;left:28961;top:60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c00000"/>
                            <w:sz w:val="36"/>
                          </w:rPr>
                          <w:t xml:space="preserve">холера?</w:t>
                        </w:r>
                      </w:p>
                    </w:txbxContent>
                  </v:textbox>
                </v:rect>
                <v:rect id="Rectangle 136" style="position:absolute;width:760;height:3365;left:37101;top:55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c00000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C23BC6" w:rsidRPr="00AC477C" w:rsidRDefault="00AC477C">
      <w:pPr>
        <w:spacing w:after="28" w:line="259" w:lineRule="auto"/>
        <w:ind w:left="65" w:firstLine="0"/>
        <w:jc w:val="center"/>
        <w:rPr>
          <w:lang w:val="ru-RU"/>
        </w:rPr>
      </w:pPr>
      <w:r w:rsidRPr="00AC477C">
        <w:rPr>
          <w:b/>
          <w:i/>
          <w:lang w:val="ru-RU"/>
        </w:rPr>
        <w:t xml:space="preserve"> </w:t>
      </w:r>
    </w:p>
    <w:p w:rsidR="00C23BC6" w:rsidRPr="00AC477C" w:rsidRDefault="00AC477C">
      <w:pPr>
        <w:spacing w:after="0" w:line="259" w:lineRule="auto"/>
        <w:ind w:right="3"/>
        <w:jc w:val="center"/>
        <w:rPr>
          <w:lang w:val="ru-RU"/>
        </w:rPr>
      </w:pPr>
      <w:r w:rsidRPr="00AC477C">
        <w:rPr>
          <w:b/>
          <w:i/>
          <w:lang w:val="ru-RU"/>
        </w:rPr>
        <w:t xml:space="preserve">Где происходят вспышки холеры? </w:t>
      </w:r>
    </w:p>
    <w:p w:rsidR="00C23BC6" w:rsidRPr="00AC477C" w:rsidRDefault="00AC477C">
      <w:pPr>
        <w:spacing w:after="26" w:line="259" w:lineRule="auto"/>
        <w:ind w:left="567" w:firstLine="0"/>
        <w:rPr>
          <w:lang w:val="ru-RU"/>
        </w:rPr>
      </w:pPr>
      <w:r w:rsidRPr="00AC477C">
        <w:rPr>
          <w:lang w:val="ru-RU"/>
        </w:rPr>
        <w:t xml:space="preserve"> </w:t>
      </w:r>
    </w:p>
    <w:p w:rsidR="00C23BC6" w:rsidRPr="00AC477C" w:rsidRDefault="00AC477C">
      <w:pPr>
        <w:spacing w:after="0" w:line="259" w:lineRule="auto"/>
        <w:ind w:left="-5" w:right="-15"/>
        <w:jc w:val="both"/>
        <w:rPr>
          <w:lang w:val="ru-RU"/>
        </w:rPr>
      </w:pPr>
      <w:r w:rsidRPr="00AC477C">
        <w:rPr>
          <w:lang w:val="ru-RU"/>
        </w:rPr>
        <w:t xml:space="preserve">Случаи заболеваний холерой регистрируются ежегодно в странах Азии и </w:t>
      </w:r>
      <w:proofErr w:type="spellStart"/>
      <w:r w:rsidRPr="00AC477C">
        <w:rPr>
          <w:lang w:val="ru-RU"/>
        </w:rPr>
        <w:t>Юго</w:t>
      </w:r>
      <w:r w:rsidRPr="00AC477C">
        <w:rPr>
          <w:lang w:val="ru-RU"/>
        </w:rPr>
        <w:t>Восточной</w:t>
      </w:r>
      <w:proofErr w:type="spellEnd"/>
      <w:r w:rsidRPr="00AC477C">
        <w:rPr>
          <w:lang w:val="ru-RU"/>
        </w:rPr>
        <w:t xml:space="preserve"> Азии: в Индии, Иране, Китае, Малайзии, Вьетнаме, Сингапуре, Доминиканской Республике и Филиппинах. </w:t>
      </w:r>
    </w:p>
    <w:p w:rsidR="00C23BC6" w:rsidRPr="00AC477C" w:rsidRDefault="00AC477C">
      <w:pPr>
        <w:ind w:left="-15" w:right="17" w:firstLine="567"/>
        <w:rPr>
          <w:lang w:val="ru-RU"/>
        </w:rPr>
      </w:pPr>
      <w:r w:rsidRPr="00AC477C">
        <w:rPr>
          <w:lang w:val="ru-RU"/>
        </w:rPr>
        <w:t xml:space="preserve">В странах Европы, США, Австралии и Океании регистрируются завозные случаи холеры. </w:t>
      </w:r>
    </w:p>
    <w:p w:rsidR="00C23BC6" w:rsidRPr="00AC477C" w:rsidRDefault="00AC477C">
      <w:pPr>
        <w:spacing w:after="0" w:line="259" w:lineRule="auto"/>
        <w:ind w:left="-15" w:right="-15" w:firstLine="567"/>
        <w:jc w:val="both"/>
        <w:rPr>
          <w:lang w:val="ru-RU"/>
        </w:rPr>
      </w:pPr>
      <w:r w:rsidRPr="00AC477C">
        <w:rPr>
          <w:lang w:val="ru-RU"/>
        </w:rPr>
        <w:t>В Африке больные холерой регистрируются ежегодно в Бенине, Буру</w:t>
      </w:r>
      <w:r w:rsidRPr="00AC477C">
        <w:rPr>
          <w:lang w:val="ru-RU"/>
        </w:rPr>
        <w:t xml:space="preserve">нди, Гане, Демократической республике Конго, Камеруне, Либерии, Малави, Мозамбике, Нигере, Нигерии, Танзании. Того, Уганде. </w:t>
      </w:r>
    </w:p>
    <w:p w:rsidR="00C23BC6" w:rsidRPr="00AC477C" w:rsidRDefault="00AC477C">
      <w:pPr>
        <w:spacing w:after="0" w:line="259" w:lineRule="auto"/>
        <w:ind w:left="0" w:firstLine="0"/>
        <w:rPr>
          <w:lang w:val="ru-RU"/>
        </w:rPr>
      </w:pPr>
      <w:r w:rsidRPr="00AC477C">
        <w:rPr>
          <w:b/>
          <w:lang w:val="ru-RU"/>
        </w:rPr>
        <w:t xml:space="preserve"> </w:t>
      </w:r>
    </w:p>
    <w:p w:rsidR="00C23BC6" w:rsidRPr="00AC477C" w:rsidRDefault="00AC477C">
      <w:pPr>
        <w:spacing w:after="30" w:line="259" w:lineRule="auto"/>
        <w:ind w:left="65" w:firstLine="0"/>
        <w:jc w:val="center"/>
        <w:rPr>
          <w:lang w:val="ru-RU"/>
        </w:rPr>
      </w:pPr>
      <w:r w:rsidRPr="00AC477C">
        <w:rPr>
          <w:b/>
          <w:lang w:val="ru-RU"/>
        </w:rPr>
        <w:t xml:space="preserve"> </w:t>
      </w:r>
    </w:p>
    <w:p w:rsidR="00C23BC6" w:rsidRPr="00AC477C" w:rsidRDefault="00AC477C">
      <w:pPr>
        <w:spacing w:after="0" w:line="259" w:lineRule="auto"/>
        <w:ind w:right="1"/>
        <w:jc w:val="center"/>
        <w:rPr>
          <w:lang w:val="ru-RU"/>
        </w:rPr>
      </w:pPr>
      <w:r w:rsidRPr="00AC477C">
        <w:rPr>
          <w:b/>
          <w:i/>
          <w:lang w:val="ru-RU"/>
        </w:rPr>
        <w:t xml:space="preserve">Как передается холера? </w:t>
      </w:r>
    </w:p>
    <w:p w:rsidR="00C23BC6" w:rsidRPr="00AC477C" w:rsidRDefault="00AC477C">
      <w:pPr>
        <w:spacing w:after="0" w:line="259" w:lineRule="auto"/>
        <w:ind w:left="65" w:firstLine="0"/>
        <w:jc w:val="center"/>
        <w:rPr>
          <w:lang w:val="ru-RU"/>
        </w:rPr>
      </w:pPr>
      <w:r w:rsidRPr="00AC477C">
        <w:rPr>
          <w:b/>
          <w:lang w:val="ru-RU"/>
        </w:rPr>
        <w:t xml:space="preserve"> </w:t>
      </w:r>
    </w:p>
    <w:p w:rsidR="00C23BC6" w:rsidRPr="00AC477C" w:rsidRDefault="00AC477C">
      <w:pPr>
        <w:spacing w:after="19" w:line="259" w:lineRule="auto"/>
        <w:ind w:left="0" w:right="3" w:firstLine="0"/>
        <w:jc w:val="center"/>
        <w:rPr>
          <w:lang w:val="ru-RU"/>
        </w:rPr>
      </w:pPr>
      <w:r>
        <w:rPr>
          <w:noProof/>
        </w:rPr>
        <w:drawing>
          <wp:inline distT="0" distB="0" distL="0" distR="0">
            <wp:extent cx="140335" cy="140335"/>
            <wp:effectExtent l="0" t="0" r="0" b="0"/>
            <wp:docPr id="66" name="Picture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477C">
        <w:rPr>
          <w:rFonts w:ascii="Arial" w:eastAsia="Arial" w:hAnsi="Arial" w:cs="Arial"/>
          <w:lang w:val="ru-RU"/>
        </w:rPr>
        <w:t xml:space="preserve"> </w:t>
      </w:r>
      <w:r w:rsidRPr="00AC477C">
        <w:rPr>
          <w:lang w:val="ru-RU"/>
        </w:rPr>
        <w:t xml:space="preserve">При питье воды или употреблении в пищу продуктов, зараженных бактериями. </w:t>
      </w:r>
    </w:p>
    <w:p w:rsidR="00C23BC6" w:rsidRPr="00AC477C" w:rsidRDefault="00AC477C">
      <w:pPr>
        <w:ind w:left="-15" w:right="17" w:firstLine="720"/>
        <w:rPr>
          <w:lang w:val="ru-RU"/>
        </w:rPr>
      </w:pPr>
      <w:r w:rsidRPr="00AC477C">
        <w:rPr>
          <w:lang w:val="ru-RU"/>
        </w:rPr>
        <w:t xml:space="preserve">Чаще </w:t>
      </w:r>
      <w:r w:rsidRPr="00AC477C">
        <w:rPr>
          <w:lang w:val="ru-RU"/>
        </w:rPr>
        <w:t xml:space="preserve">всего источниками инфекций пищевого происхождения являются сырые или не прошедшие достаточную тепловую обработку морепродукты, свежие фрукты и овощи, а также другие продукты, зараженные во время их приготовления или хранения. </w:t>
      </w:r>
    </w:p>
    <w:p w:rsidR="00C23BC6" w:rsidRPr="00AC477C" w:rsidRDefault="00AC477C">
      <w:pPr>
        <w:ind w:left="720" w:right="17" w:hanging="360"/>
        <w:rPr>
          <w:lang w:val="ru-RU"/>
        </w:rPr>
      </w:pPr>
      <w:r>
        <w:rPr>
          <w:noProof/>
        </w:rPr>
        <w:drawing>
          <wp:inline distT="0" distB="0" distL="0" distR="0">
            <wp:extent cx="140335" cy="139700"/>
            <wp:effectExtent l="0" t="0" r="0" b="0"/>
            <wp:docPr id="84" name="Picture 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Picture 8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0335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477C">
        <w:rPr>
          <w:rFonts w:ascii="Arial" w:eastAsia="Arial" w:hAnsi="Arial" w:cs="Arial"/>
          <w:lang w:val="ru-RU"/>
        </w:rPr>
        <w:t xml:space="preserve"> </w:t>
      </w:r>
      <w:r w:rsidRPr="00AC477C">
        <w:rPr>
          <w:lang w:val="ru-RU"/>
        </w:rPr>
        <w:t>Основным источником заражен</w:t>
      </w:r>
      <w:r w:rsidRPr="00AC477C">
        <w:rPr>
          <w:lang w:val="ru-RU"/>
        </w:rPr>
        <w:t xml:space="preserve">ия являются бактерии, присутствующие в фекалиях </w:t>
      </w:r>
    </w:p>
    <w:p w:rsidR="00C23BC6" w:rsidRPr="00AC477C" w:rsidRDefault="00AC477C">
      <w:pPr>
        <w:ind w:left="-5" w:right="17"/>
        <w:rPr>
          <w:lang w:val="ru-RU"/>
        </w:rPr>
      </w:pPr>
      <w:r w:rsidRPr="00AC477C">
        <w:rPr>
          <w:lang w:val="ru-RU"/>
        </w:rPr>
        <w:t xml:space="preserve">инфицированного человека.  </w:t>
      </w:r>
    </w:p>
    <w:p w:rsidR="00C23BC6" w:rsidRPr="00AC477C" w:rsidRDefault="00AC477C">
      <w:pPr>
        <w:ind w:left="-15" w:right="17" w:firstLine="360"/>
        <w:rPr>
          <w:lang w:val="ru-RU"/>
        </w:rPr>
      </w:pPr>
      <w:r>
        <w:rPr>
          <w:noProof/>
        </w:rPr>
        <w:drawing>
          <wp:inline distT="0" distB="0" distL="0" distR="0">
            <wp:extent cx="140335" cy="140335"/>
            <wp:effectExtent l="0" t="0" r="0" b="0"/>
            <wp:docPr id="95" name="Picture 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Picture 9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477C">
        <w:rPr>
          <w:rFonts w:ascii="Arial" w:eastAsia="Arial" w:hAnsi="Arial" w:cs="Arial"/>
          <w:lang w:val="ru-RU"/>
        </w:rPr>
        <w:t xml:space="preserve"> </w:t>
      </w:r>
      <w:r w:rsidRPr="00AC477C">
        <w:rPr>
          <w:lang w:val="ru-RU"/>
        </w:rPr>
        <w:t>Бактерии могут также жить в окружающей среде, а именно в реках с солоноватой водой и прибрежных водах. Поэтому, в районах, где не проводится надлежащая обработка сточных вод и з</w:t>
      </w:r>
      <w:r w:rsidRPr="00AC477C">
        <w:rPr>
          <w:lang w:val="ru-RU"/>
        </w:rPr>
        <w:t xml:space="preserve">апасов питьевой воды, болезнь может быстро распространяться. </w:t>
      </w:r>
    </w:p>
    <w:p w:rsidR="00C23BC6" w:rsidRPr="00AC477C" w:rsidRDefault="00AC477C">
      <w:pPr>
        <w:spacing w:after="28" w:line="259" w:lineRule="auto"/>
        <w:ind w:left="65" w:firstLine="0"/>
        <w:jc w:val="center"/>
        <w:rPr>
          <w:lang w:val="ru-RU"/>
        </w:rPr>
      </w:pPr>
      <w:r w:rsidRPr="00AC477C">
        <w:rPr>
          <w:b/>
          <w:lang w:val="ru-RU"/>
        </w:rPr>
        <w:t xml:space="preserve"> </w:t>
      </w:r>
    </w:p>
    <w:p w:rsidR="00AC477C" w:rsidRDefault="00AC477C">
      <w:pPr>
        <w:spacing w:after="0" w:line="259" w:lineRule="auto"/>
        <w:ind w:right="2"/>
        <w:jc w:val="center"/>
        <w:rPr>
          <w:b/>
          <w:i/>
          <w:lang w:val="ru-RU"/>
        </w:rPr>
      </w:pPr>
    </w:p>
    <w:p w:rsidR="00C23BC6" w:rsidRPr="00AC477C" w:rsidRDefault="00AC477C">
      <w:pPr>
        <w:spacing w:after="0" w:line="259" w:lineRule="auto"/>
        <w:ind w:right="2"/>
        <w:jc w:val="center"/>
        <w:rPr>
          <w:lang w:val="ru-RU"/>
        </w:rPr>
      </w:pPr>
      <w:r w:rsidRPr="00AC477C">
        <w:rPr>
          <w:b/>
          <w:i/>
          <w:lang w:val="ru-RU"/>
        </w:rPr>
        <w:t xml:space="preserve">Можно ли предотвратить холеру? </w:t>
      </w:r>
    </w:p>
    <w:p w:rsidR="00C23BC6" w:rsidRPr="00AC477C" w:rsidRDefault="00AC477C">
      <w:pPr>
        <w:spacing w:after="178" w:line="259" w:lineRule="auto"/>
        <w:ind w:left="65" w:firstLine="0"/>
        <w:jc w:val="center"/>
        <w:rPr>
          <w:lang w:val="ru-RU"/>
        </w:rPr>
      </w:pPr>
      <w:r w:rsidRPr="00AC477C">
        <w:rPr>
          <w:b/>
          <w:lang w:val="ru-RU"/>
        </w:rPr>
        <w:lastRenderedPageBreak/>
        <w:t xml:space="preserve"> </w:t>
      </w:r>
    </w:p>
    <w:p w:rsidR="00C23BC6" w:rsidRPr="00AC477C" w:rsidRDefault="00AC477C">
      <w:pPr>
        <w:ind w:left="-5" w:right="17"/>
        <w:rPr>
          <w:lang w:val="ru-RU"/>
        </w:rPr>
      </w:pPr>
      <w:r w:rsidRPr="00AC477C">
        <w:rPr>
          <w:lang w:val="ru-RU"/>
        </w:rPr>
        <w:t>Соблюдая некоторые основные меры предосторожности, лица, совершающие поездки, та</w:t>
      </w:r>
      <w:r w:rsidRPr="00AC477C">
        <w:rPr>
          <w:lang w:val="ru-RU"/>
        </w:rPr>
        <w:t xml:space="preserve">кже могут защитить себя от холеры соблюдая несколько простых правил надлежащей гигиены и безопасного приготовления пищи: </w:t>
      </w:r>
    </w:p>
    <w:p w:rsidR="00C23BC6" w:rsidRPr="00AC477C" w:rsidRDefault="00AC477C">
      <w:pPr>
        <w:numPr>
          <w:ilvl w:val="0"/>
          <w:numId w:val="1"/>
        </w:numPr>
        <w:spacing w:after="26" w:line="256" w:lineRule="auto"/>
        <w:ind w:right="17" w:hanging="360"/>
        <w:rPr>
          <w:lang w:val="ru-RU"/>
        </w:rPr>
      </w:pPr>
      <w:r w:rsidRPr="00AC477C">
        <w:rPr>
          <w:lang w:val="ru-RU"/>
        </w:rPr>
        <w:t xml:space="preserve">Главное внимание необходимо уделять пищевым продуктам и воде, включая лед, и при этом соблюдать простое правило: </w:t>
      </w:r>
      <w:r w:rsidRPr="00AC477C">
        <w:rPr>
          <w:b/>
          <w:lang w:val="ru-RU"/>
        </w:rPr>
        <w:t>если продукт нельзя в</w:t>
      </w:r>
      <w:r w:rsidRPr="00AC477C">
        <w:rPr>
          <w:b/>
          <w:lang w:val="ru-RU"/>
        </w:rPr>
        <w:t>скипятить, сварить/пожарить и очистить (от кожицы, корки и т.п.), то его нельзя употреблять в пищу.</w:t>
      </w:r>
      <w:r w:rsidRPr="00AC477C">
        <w:rPr>
          <w:lang w:val="ru-RU"/>
        </w:rPr>
        <w:t xml:space="preserve"> </w:t>
      </w:r>
    </w:p>
    <w:p w:rsidR="00C23BC6" w:rsidRPr="00AC477C" w:rsidRDefault="00AC477C">
      <w:pPr>
        <w:numPr>
          <w:ilvl w:val="0"/>
          <w:numId w:val="1"/>
        </w:numPr>
        <w:ind w:right="17" w:hanging="360"/>
        <w:rPr>
          <w:lang w:val="ru-RU"/>
        </w:rPr>
      </w:pPr>
      <w:r w:rsidRPr="00AC477C">
        <w:rPr>
          <w:lang w:val="ru-RU"/>
        </w:rPr>
        <w:t xml:space="preserve">Пейте только кипяченую или дезинфицированную хлором, йодом </w:t>
      </w:r>
    </w:p>
    <w:p w:rsidR="00C23BC6" w:rsidRPr="00AC477C" w:rsidRDefault="00AC477C">
      <w:pPr>
        <w:ind w:left="-5" w:right="17"/>
        <w:rPr>
          <w:lang w:val="ru-RU"/>
        </w:rPr>
      </w:pPr>
      <w:r w:rsidRPr="00AC477C">
        <w:rPr>
          <w:lang w:val="ru-RU"/>
        </w:rPr>
        <w:t xml:space="preserve">или другими соответствующими средствами питьевую воду. Такие напитки, как горячий чай или кофе, газированная вода, фруктовые соки в бутылках или пакетах и т.д. обычно безопасны для питья. </w:t>
      </w:r>
    </w:p>
    <w:p w:rsidR="00C23BC6" w:rsidRPr="00AC477C" w:rsidRDefault="00AC477C">
      <w:pPr>
        <w:numPr>
          <w:ilvl w:val="0"/>
          <w:numId w:val="1"/>
        </w:numPr>
        <w:ind w:right="17" w:hanging="360"/>
        <w:rPr>
          <w:lang w:val="ru-RU"/>
        </w:rPr>
      </w:pPr>
      <w:r w:rsidRPr="00AC477C">
        <w:rPr>
          <w:lang w:val="ru-RU"/>
        </w:rPr>
        <w:t>Не употребляйте лед, если вы не уверены, что он сделан из безопасно</w:t>
      </w:r>
      <w:r w:rsidRPr="00AC477C">
        <w:rPr>
          <w:lang w:val="ru-RU"/>
        </w:rPr>
        <w:t>й воды.</w:t>
      </w:r>
      <w:r w:rsidRPr="00AC477C">
        <w:rPr>
          <w:color w:val="FFFFFF"/>
          <w:sz w:val="2"/>
          <w:lang w:val="ru-RU"/>
        </w:rPr>
        <w:t xml:space="preserve"> </w:t>
      </w:r>
      <w:r w:rsidRPr="00AC477C">
        <w:rPr>
          <w:lang w:val="ru-RU"/>
        </w:rPr>
        <w:t xml:space="preserve"> </w:t>
      </w:r>
    </w:p>
    <w:p w:rsidR="00C23BC6" w:rsidRPr="00AC477C" w:rsidRDefault="00AC477C">
      <w:pPr>
        <w:numPr>
          <w:ilvl w:val="0"/>
          <w:numId w:val="1"/>
        </w:numPr>
        <w:ind w:right="17" w:hanging="360"/>
        <w:rPr>
          <w:lang w:val="ru-RU"/>
        </w:rPr>
      </w:pPr>
      <w:r w:rsidRPr="00AC477C">
        <w:rPr>
          <w:lang w:val="ru-RU"/>
        </w:rPr>
        <w:t>Употребляйте в пищу горячие продукты, прошедшие тщательную</w:t>
      </w:r>
      <w:r w:rsidRPr="00AC477C">
        <w:rPr>
          <w:color w:val="FFFFFF"/>
          <w:sz w:val="2"/>
          <w:lang w:val="ru-RU"/>
        </w:rPr>
        <w:t xml:space="preserve"> </w:t>
      </w:r>
      <w:r w:rsidRPr="00AC477C">
        <w:rPr>
          <w:lang w:val="ru-RU"/>
        </w:rPr>
        <w:t xml:space="preserve"> </w:t>
      </w:r>
    </w:p>
    <w:p w:rsidR="00C23BC6" w:rsidRPr="00AC477C" w:rsidRDefault="00AC477C">
      <w:pPr>
        <w:ind w:left="-5" w:right="17"/>
        <w:rPr>
          <w:lang w:val="ru-RU"/>
        </w:rPr>
      </w:pPr>
      <w:r w:rsidRPr="00AC477C">
        <w:rPr>
          <w:lang w:val="ru-RU"/>
        </w:rPr>
        <w:t xml:space="preserve">тепловую обработку. Приготовленные пищевые продукты, оставленные в течение нескольких часов при комнатной температуре, без дополнительного разогревания могут стать источником инфекции. </w:t>
      </w:r>
    </w:p>
    <w:p w:rsidR="00C23BC6" w:rsidRPr="00AC477C" w:rsidRDefault="00AC477C">
      <w:pPr>
        <w:numPr>
          <w:ilvl w:val="0"/>
          <w:numId w:val="1"/>
        </w:numPr>
        <w:ind w:right="17" w:hanging="360"/>
        <w:rPr>
          <w:lang w:val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4467225</wp:posOffset>
            </wp:positionH>
            <wp:positionV relativeFrom="page">
              <wp:posOffset>1921637</wp:posOffset>
            </wp:positionV>
            <wp:extent cx="3056255" cy="3277870"/>
            <wp:effectExtent l="0" t="0" r="0" b="0"/>
            <wp:wrapSquare wrapText="bothSides"/>
            <wp:docPr id="243" name="Picture 2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Picture 24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56255" cy="3277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C477C">
        <w:rPr>
          <w:lang w:val="ru-RU"/>
        </w:rPr>
        <w:t xml:space="preserve">Не употребляйте в пищу сырые морепродукты и другие продукты в сыром виде. </w:t>
      </w:r>
    </w:p>
    <w:p w:rsidR="00C23BC6" w:rsidRPr="00AC477C" w:rsidRDefault="00AC477C">
      <w:pPr>
        <w:ind w:left="-5" w:right="17"/>
        <w:rPr>
          <w:lang w:val="ru-RU"/>
        </w:rPr>
      </w:pPr>
      <w:r w:rsidRPr="00AC477C">
        <w:rPr>
          <w:lang w:val="ru-RU"/>
        </w:rPr>
        <w:t xml:space="preserve">Исключение составляют фрукты и овощи, которые вы должны собственноручно очистить (от кожицы, корки и т.п.). </w:t>
      </w:r>
    </w:p>
    <w:p w:rsidR="00C23BC6" w:rsidRPr="00AC477C" w:rsidRDefault="00AC477C">
      <w:pPr>
        <w:numPr>
          <w:ilvl w:val="0"/>
          <w:numId w:val="1"/>
        </w:numPr>
        <w:ind w:right="17" w:hanging="360"/>
        <w:rPr>
          <w:lang w:val="ru-RU"/>
        </w:rPr>
      </w:pPr>
      <w:r w:rsidRPr="00AC477C">
        <w:rPr>
          <w:lang w:val="ru-RU"/>
        </w:rPr>
        <w:t xml:space="preserve">Прежде чем пить </w:t>
      </w:r>
      <w:proofErr w:type="spellStart"/>
      <w:r w:rsidRPr="00AC477C">
        <w:rPr>
          <w:lang w:val="ru-RU"/>
        </w:rPr>
        <w:t>непастеризованное</w:t>
      </w:r>
      <w:proofErr w:type="spellEnd"/>
      <w:r w:rsidRPr="00AC477C">
        <w:rPr>
          <w:lang w:val="ru-RU"/>
        </w:rPr>
        <w:t xml:space="preserve"> молоко, прокипятите его. </w:t>
      </w:r>
    </w:p>
    <w:p w:rsidR="00C23BC6" w:rsidRDefault="00AC477C">
      <w:pPr>
        <w:numPr>
          <w:ilvl w:val="0"/>
          <w:numId w:val="1"/>
        </w:numPr>
        <w:ind w:right="17" w:hanging="360"/>
      </w:pPr>
      <w:r w:rsidRPr="00AC477C">
        <w:rPr>
          <w:lang w:val="ru-RU"/>
        </w:rPr>
        <w:t xml:space="preserve">Мороженое </w:t>
      </w:r>
      <w:r w:rsidRPr="00AC477C">
        <w:rPr>
          <w:lang w:val="ru-RU"/>
        </w:rPr>
        <w:t xml:space="preserve">из непроверенных источников может быть зараженным и привести к заболеванию. </w:t>
      </w:r>
      <w:r>
        <w:t xml:space="preserve">В </w:t>
      </w:r>
      <w:proofErr w:type="spellStart"/>
      <w:r>
        <w:t>случае</w:t>
      </w:r>
      <w:proofErr w:type="spellEnd"/>
      <w:r>
        <w:t xml:space="preserve"> </w:t>
      </w:r>
      <w:proofErr w:type="spellStart"/>
      <w:r>
        <w:t>сомнений</w:t>
      </w:r>
      <w:proofErr w:type="spellEnd"/>
      <w:r>
        <w:t xml:space="preserve">,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ешьте</w:t>
      </w:r>
      <w:proofErr w:type="spellEnd"/>
      <w:r>
        <w:t xml:space="preserve"> </w:t>
      </w:r>
      <w:proofErr w:type="spellStart"/>
      <w:r>
        <w:t>его</w:t>
      </w:r>
      <w:proofErr w:type="spellEnd"/>
      <w:r>
        <w:t xml:space="preserve">. </w:t>
      </w:r>
    </w:p>
    <w:p w:rsidR="00C23BC6" w:rsidRPr="00AC477C" w:rsidRDefault="00AC477C">
      <w:pPr>
        <w:numPr>
          <w:ilvl w:val="0"/>
          <w:numId w:val="1"/>
        </w:numPr>
        <w:ind w:right="17" w:hanging="360"/>
        <w:rPr>
          <w:lang w:val="ru-RU"/>
        </w:rPr>
      </w:pPr>
      <w:r w:rsidRPr="00AC477C">
        <w:rPr>
          <w:lang w:val="ru-RU"/>
        </w:rPr>
        <w:t xml:space="preserve">Убедитесь в том, что пищевые продукты, купленные у уличных торговцев, проходят тщательную тепловую обработку в вашем присутствии и не содержат </w:t>
      </w:r>
      <w:proofErr w:type="spellStart"/>
      <w:r w:rsidRPr="00AC477C">
        <w:rPr>
          <w:lang w:val="ru-RU"/>
        </w:rPr>
        <w:t>как</w:t>
      </w:r>
      <w:r w:rsidRPr="00AC477C">
        <w:rPr>
          <w:lang w:val="ru-RU"/>
        </w:rPr>
        <w:t>ихлибо</w:t>
      </w:r>
      <w:proofErr w:type="spellEnd"/>
      <w:r w:rsidRPr="00AC477C">
        <w:rPr>
          <w:lang w:val="ru-RU"/>
        </w:rPr>
        <w:t xml:space="preserve"> составных частей, не прошедших такую обработку. </w:t>
      </w:r>
    </w:p>
    <w:p w:rsidR="00C23BC6" w:rsidRDefault="00AC477C">
      <w:pPr>
        <w:spacing w:after="3012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899559" cy="1204658"/>
                <wp:effectExtent l="0" t="0" r="0" b="0"/>
                <wp:docPr id="1448" name="Group 14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9559" cy="1204658"/>
                          <a:chOff x="0" y="0"/>
                          <a:chExt cx="4899559" cy="1204658"/>
                        </a:xfrm>
                      </wpg:grpSpPr>
                      <pic:pic xmlns:pic="http://schemas.openxmlformats.org/drawingml/2006/picture">
                        <pic:nvPicPr>
                          <pic:cNvPr id="147" name="Picture 14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481227" y="118059"/>
                            <a:ext cx="3418332" cy="1086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27" name="Picture 182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524025" y="141922"/>
                            <a:ext cx="3331464" cy="9966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9" name="Shape 149"/>
                        <wps:cNvSpPr/>
                        <wps:spPr>
                          <a:xfrm>
                            <a:off x="1528597" y="145986"/>
                            <a:ext cx="3324225" cy="990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4225" h="990600">
                                <a:moveTo>
                                  <a:pt x="0" y="495300"/>
                                </a:moveTo>
                                <a:cubicBezTo>
                                  <a:pt x="0" y="221742"/>
                                  <a:pt x="743966" y="0"/>
                                  <a:pt x="1661922" y="0"/>
                                </a:cubicBezTo>
                                <a:cubicBezTo>
                                  <a:pt x="2580132" y="0"/>
                                  <a:pt x="3324225" y="221742"/>
                                  <a:pt x="3324225" y="495300"/>
                                </a:cubicBezTo>
                                <a:cubicBezTo>
                                  <a:pt x="3324225" y="768858"/>
                                  <a:pt x="2580132" y="990600"/>
                                  <a:pt x="1661922" y="990600"/>
                                </a:cubicBezTo>
                                <a:cubicBezTo>
                                  <a:pt x="743966" y="990600"/>
                                  <a:pt x="0" y="768858"/>
                                  <a:pt x="0" y="49530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BE4B4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" name="Rectangle 238"/>
                        <wps:cNvSpPr/>
                        <wps:spPr>
                          <a:xfrm>
                            <a:off x="0" y="0"/>
                            <a:ext cx="63341" cy="280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3BC6" w:rsidRDefault="00AC47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" name="Rectangle 239"/>
                        <wps:cNvSpPr/>
                        <wps:spPr>
                          <a:xfrm>
                            <a:off x="0" y="253111"/>
                            <a:ext cx="63341" cy="280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3BC6" w:rsidRDefault="00AC47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" name="Rectangle 240"/>
                        <wps:cNvSpPr/>
                        <wps:spPr>
                          <a:xfrm>
                            <a:off x="2045741" y="549608"/>
                            <a:ext cx="2941315" cy="2263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3BC6" w:rsidRDefault="00AC477C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b/>
                                  <w:sz w:val="30"/>
                                </w:rPr>
                                <w:t>Соблюдайте</w:t>
                              </w:r>
                              <w:proofErr w:type="spellEnd"/>
                              <w:r>
                                <w:rPr>
                                  <w:b/>
                                  <w:sz w:val="3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30"/>
                                </w:rPr>
                                <w:t>гигиену</w:t>
                              </w:r>
                              <w:proofErr w:type="spellEnd"/>
                              <w:r>
                                <w:rPr>
                                  <w:b/>
                                  <w:sz w:val="3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30"/>
                                </w:rPr>
                                <w:t>рук</w:t>
                              </w:r>
                              <w:proofErr w:type="spellEnd"/>
                              <w:r>
                                <w:rPr>
                                  <w:b/>
                                  <w:sz w:val="30"/>
                                </w:rPr>
                                <w:t>!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" name="Rectangle 241"/>
                        <wps:cNvSpPr/>
                        <wps:spPr>
                          <a:xfrm>
                            <a:off x="4257193" y="508888"/>
                            <a:ext cx="63341" cy="280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3BC6" w:rsidRDefault="00AC47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48" style="width:385.792pt;height:94.855pt;mso-position-horizontal-relative:char;mso-position-vertical-relative:line" coordsize="48995,12046">
                <v:shape id="Picture 147" style="position:absolute;width:34183;height:10866;left:14812;top:1180;" filled="f">
                  <v:imagedata r:id="rId13"/>
                </v:shape>
                <v:shape id="Picture 1827" style="position:absolute;width:33314;height:9966;left:15240;top:1419;" filled="f">
                  <v:imagedata r:id="rId14"/>
                </v:shape>
                <v:shape id="Shape 149" style="position:absolute;width:33242;height:9906;left:15285;top:1459;" coordsize="3324225,990600" path="m0,495300c0,221742,743966,0,1661922,0c2580132,0,3324225,221742,3324225,495300c3324225,768858,2580132,990600,1661922,990600c743966,990600,0,768858,0,495300x">
                  <v:stroke weight="0.75pt" endcap="flat" joinstyle="round" on="true" color="#be4b48"/>
                  <v:fill on="false" color="#000000" opacity="0"/>
                </v:shape>
                <v:rect id="Rectangle 238" style="position:absolute;width:633;height:2804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9" style="position:absolute;width:633;height:2804;left:0;top:25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0" style="position:absolute;width:29413;height:2263;left:20457;top:54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30"/>
                          </w:rPr>
                          <w:t xml:space="preserve">Соблюдайте гигиену рук!</w:t>
                        </w:r>
                      </w:p>
                    </w:txbxContent>
                  </v:textbox>
                </v:rect>
                <v:rect id="Rectangle 241" style="position:absolute;width:633;height:2804;left:42571;top:50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bookmarkStart w:id="0" w:name="_GoBack"/>
      <w:bookmarkEnd w:id="0"/>
    </w:p>
    <w:sectPr w:rsidR="00C23BC6">
      <w:pgSz w:w="11906" w:h="16838"/>
      <w:pgMar w:top="362" w:right="850" w:bottom="709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57629"/>
    <w:multiLevelType w:val="hybridMultilevel"/>
    <w:tmpl w:val="B94E85D6"/>
    <w:lvl w:ilvl="0" w:tplc="F43EA912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46036C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DF20CC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520B34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E82D06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9A2D20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5765CD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004FCA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D7EDC7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BC6"/>
    <w:rsid w:val="00AC477C"/>
    <w:rsid w:val="00C2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1B563"/>
  <w15:docId w15:val="{E23F2D7E-2291-499F-8160-C78958A48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69" w:lineRule="auto"/>
      <w:ind w:left="10" w:hanging="1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13" Type="http://schemas.openxmlformats.org/officeDocument/2006/relationships/image" Target="media/image30.png"/><Relationship Id="rId3" Type="http://schemas.openxmlformats.org/officeDocument/2006/relationships/settings" Target="settings.xml"/><Relationship Id="rId7" Type="http://schemas.openxmlformats.org/officeDocument/2006/relationships/image" Target="media/image10.jp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эпидемиолог</cp:lastModifiedBy>
  <cp:revision>2</cp:revision>
  <dcterms:created xsi:type="dcterms:W3CDTF">2022-06-09T13:14:00Z</dcterms:created>
  <dcterms:modified xsi:type="dcterms:W3CDTF">2022-06-09T13:14:00Z</dcterms:modified>
</cp:coreProperties>
</file>