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26" w:rsidRPr="007B3526" w:rsidRDefault="007B3526" w:rsidP="007B3526">
      <w:pPr>
        <w:shd w:val="clear" w:color="auto" w:fill="F5F5F5"/>
        <w:spacing w:after="100" w:afterAutospacing="1" w:line="240" w:lineRule="auto"/>
        <w:outlineLvl w:val="0"/>
        <w:rPr>
          <w:rFonts w:ascii="centurygothic_bold" w:eastAsia="Times New Roman" w:hAnsi="centurygothic_bold" w:cs="Segoe UI"/>
          <w:b/>
          <w:bCs/>
          <w:i/>
          <w:iCs/>
          <w:caps/>
          <w:color w:val="0E5A6E"/>
          <w:kern w:val="36"/>
          <w:sz w:val="48"/>
          <w:szCs w:val="48"/>
        </w:rPr>
      </w:pPr>
      <w:r w:rsidRPr="007B3526">
        <w:rPr>
          <w:rFonts w:ascii="centurygothic_bold" w:eastAsia="Times New Roman" w:hAnsi="centurygothic_bold" w:cs="Segoe UI"/>
          <w:b/>
          <w:bCs/>
          <w:i/>
          <w:iCs/>
          <w:caps/>
          <w:color w:val="0E5A6E"/>
          <w:kern w:val="36"/>
          <w:sz w:val="48"/>
          <w:szCs w:val="48"/>
        </w:rPr>
        <w:t>МИКРОСПОРИЯ, МЕРЫ ПРОФИЛАКТИКИ!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rPr>
          <w:rFonts w:ascii="Segoe UI" w:eastAsia="Times New Roman" w:hAnsi="Segoe UI" w:cs="Segoe UI"/>
          <w:color w:val="22262A"/>
          <w:sz w:val="24"/>
          <w:szCs w:val="24"/>
        </w:rPr>
      </w:pPr>
      <w:r w:rsidRPr="007B3526">
        <w:rPr>
          <w:rFonts w:ascii="Segoe UI" w:eastAsia="Times New Roman" w:hAnsi="Segoe UI" w:cs="Segoe UI"/>
          <w:noProof/>
          <w:color w:val="22262A"/>
          <w:sz w:val="24"/>
          <w:szCs w:val="24"/>
        </w:rPr>
        <w:drawing>
          <wp:inline distT="0" distB="0" distL="0" distR="0" wp14:anchorId="05615EC4" wp14:editId="01420176">
            <wp:extent cx="1428750" cy="1428750"/>
            <wp:effectExtent l="0" t="0" r="0" b="0"/>
            <wp:docPr id="1" name="Рисунок 1" descr="Микроспория, меры профилакти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спория, меры профилактики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both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b/>
          <w:bCs/>
          <w:color w:val="22262A"/>
          <w:sz w:val="24"/>
          <w:szCs w:val="24"/>
          <w:lang w:val="ru-RU"/>
        </w:rPr>
        <w:t>Микроспория</w:t>
      </w:r>
      <w:r w:rsidRPr="007B3526">
        <w:rPr>
          <w:rFonts w:ascii="Segoe UI" w:eastAsia="Times New Roman" w:hAnsi="Segoe UI" w:cs="Segoe UI"/>
          <w:color w:val="22262A"/>
          <w:sz w:val="24"/>
          <w:szCs w:val="24"/>
        </w:rPr>
        <w:t> 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(или</w:t>
      </w:r>
      <w:r w:rsidRPr="007B3526">
        <w:rPr>
          <w:rFonts w:ascii="Segoe UI" w:eastAsia="Times New Roman" w:hAnsi="Segoe UI" w:cs="Segoe UI"/>
          <w:color w:val="22262A"/>
          <w:sz w:val="24"/>
          <w:szCs w:val="24"/>
        </w:rPr>
        <w:t> </w:t>
      </w:r>
      <w:r w:rsidRPr="007B3526">
        <w:rPr>
          <w:rFonts w:ascii="Segoe UI" w:eastAsia="Times New Roman" w:hAnsi="Segoe UI" w:cs="Segoe UI"/>
          <w:b/>
          <w:bCs/>
          <w:color w:val="22262A"/>
          <w:sz w:val="24"/>
          <w:szCs w:val="24"/>
          <w:lang w:val="ru-RU"/>
        </w:rPr>
        <w:t>стригущий лишай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 xml:space="preserve">) – это грибковое заболевание, переносимое как животными (в основном кошками и собаками), так и людьми. В настоящее время микроспория является самой распространенной грибковой инфекцией. Особенность недуга – сезонный характер: обычно он проявляется с середины августа по октябрь, после летнего </w:t>
      </w:r>
      <w:proofErr w:type="spellStart"/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выплода</w:t>
      </w:r>
      <w:proofErr w:type="spellEnd"/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 xml:space="preserve"> домашних животных.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both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 xml:space="preserve">Основным источником заражения данным заболеванием являются бездомные </w:t>
      </w:r>
      <w:proofErr w:type="gramStart"/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собаки</w:t>
      </w:r>
      <w:r w:rsidRPr="007B3526">
        <w:rPr>
          <w:rFonts w:ascii="Segoe UI" w:eastAsia="Times New Roman" w:hAnsi="Segoe UI" w:cs="Segoe UI"/>
          <w:color w:val="22262A"/>
          <w:sz w:val="24"/>
          <w:szCs w:val="24"/>
        </w:rPr>
        <w:t> 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 xml:space="preserve"> и</w:t>
      </w:r>
      <w:proofErr w:type="gramEnd"/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 xml:space="preserve"> кошки, особенно котята. Добрыми покровителями бездомных животных часто бывают дети. Они подбирают на улице животных, приносят их домой, играют с ними, кормят. Если животное больное, то и ребенок заражается микроспорией.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both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У больной кошки или собаки чаще всего на лбу, ушах, висках, около бровей на передних лапках появляются круглые или овальные пятна, шерсть имеет вид выстриженной или свалявшейся, а кожа покрыта сероватыми чешуйками. У взрослых особей могут быть скрыто протекающие формы стригущего лишая, когда животное внешне выглядит вполне здоровым, а на самом деле является носителем и распространителем инфекции. Заболевание у животного может быть обнаружено только с помощью специальных исследований в ветлечебнице.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both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color w:val="22262A"/>
          <w:sz w:val="24"/>
          <w:szCs w:val="24"/>
        </w:rPr>
        <w:t> 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 xml:space="preserve">Заражение происходит при непосредственном контакте с больным животным или предметами, инфицированными шерстью или чешуйками (головные уборы, расчески, постель, одежда). При заражении человека возбудитель, попадая на кожу, волосы, прорастает и вызывает воспалительные явления. На 5-7 день после попадания грибов на кожу на месте их внедрения образуются овальные или круглые розовые пятнышки. Может быть зуд в очаге поражения. Пораженные волосы становятся как бы постриженными, ломкими, выпадают и образуются </w:t>
      </w:r>
      <w:proofErr w:type="spellStart"/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плешенки</w:t>
      </w:r>
      <w:proofErr w:type="spellEnd"/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. Микроспория обычно поражает кожу на открытых участках (лицо, шею, волосистую часть головы), бывает и на закрытых одеждой участках кожи. Общее состояние организма при данной болезни не нарушается.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both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b/>
          <w:bCs/>
          <w:color w:val="22262A"/>
          <w:sz w:val="24"/>
          <w:szCs w:val="24"/>
          <w:lang w:val="ru-RU"/>
        </w:rPr>
        <w:lastRenderedPageBreak/>
        <w:t>Для предупреждения заболевания микроспорией необходимо:</w:t>
      </w:r>
      <w:r w:rsidRPr="007B3526">
        <w:rPr>
          <w:rFonts w:ascii="Segoe UI" w:eastAsia="Times New Roman" w:hAnsi="Segoe UI" w:cs="Segoe UI"/>
          <w:b/>
          <w:bCs/>
          <w:color w:val="22262A"/>
          <w:sz w:val="24"/>
          <w:szCs w:val="24"/>
          <w:lang w:val="ru-RU"/>
        </w:rPr>
        <w:br/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- соблюдать правила личной гигиены – после ухода за животными тщательно мыть руки с мылом;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br/>
        <w:t>- не пользоваться чужими предметами личного пользования (мочалками, расческами, головными уборами, одеждой);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br/>
        <w:t>- содержать домашних животных в чистоте и два раза в год показывать их для профилактического осмотра ветеринарному врачу;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br/>
        <w:t>- не разрешать детям играть с бездомными животными, подбирать их и нести в дом;</w:t>
      </w: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br/>
        <w:t>- при выгуливании домашних животных не допускать их контакта с бездомными животными;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both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color w:val="22262A"/>
          <w:sz w:val="24"/>
          <w:szCs w:val="24"/>
          <w:lang w:val="ru-RU"/>
        </w:rPr>
        <w:t>При обнаружении у себя или ребенка признаков кожного заболевания немедленно обращайтесь в кожно-венерологический диспансер. А при появлении заболевания у домашних животных – в ветеринарную станцию.</w:t>
      </w:r>
    </w:p>
    <w:p w:rsidR="007B3526" w:rsidRPr="007B3526" w:rsidRDefault="007B3526" w:rsidP="007B3526">
      <w:pPr>
        <w:shd w:val="clear" w:color="auto" w:fill="F5F5F5"/>
        <w:spacing w:after="100" w:afterAutospacing="1" w:line="240" w:lineRule="auto"/>
        <w:jc w:val="center"/>
        <w:rPr>
          <w:rFonts w:ascii="Segoe UI" w:eastAsia="Times New Roman" w:hAnsi="Segoe UI" w:cs="Segoe UI"/>
          <w:color w:val="22262A"/>
          <w:sz w:val="24"/>
          <w:szCs w:val="24"/>
          <w:lang w:val="ru-RU"/>
        </w:rPr>
      </w:pPr>
      <w:r w:rsidRPr="007B3526">
        <w:rPr>
          <w:rFonts w:ascii="Segoe UI" w:eastAsia="Times New Roman" w:hAnsi="Segoe UI" w:cs="Segoe UI"/>
          <w:b/>
          <w:bCs/>
          <w:color w:val="22262A"/>
          <w:sz w:val="24"/>
          <w:szCs w:val="24"/>
          <w:lang w:val="ru-RU"/>
        </w:rPr>
        <w:t>Не выбрасывайте на улицу больных кошек и собак!</w:t>
      </w:r>
      <w:r w:rsidRPr="007B3526">
        <w:rPr>
          <w:rFonts w:ascii="Segoe UI" w:eastAsia="Times New Roman" w:hAnsi="Segoe UI" w:cs="Segoe UI"/>
          <w:b/>
          <w:bCs/>
          <w:color w:val="22262A"/>
          <w:sz w:val="24"/>
          <w:szCs w:val="24"/>
        </w:rPr>
        <w:t> </w:t>
      </w:r>
    </w:p>
    <w:p w:rsidR="00EB0234" w:rsidRPr="007B3526" w:rsidRDefault="00EB0234">
      <w:pPr>
        <w:rPr>
          <w:lang w:val="ru-RU"/>
        </w:rPr>
      </w:pPr>
      <w:bookmarkStart w:id="0" w:name="_GoBack"/>
      <w:bookmarkEnd w:id="0"/>
    </w:p>
    <w:sectPr w:rsidR="00EB0234" w:rsidRPr="007B35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gothic_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26"/>
    <w:rsid w:val="00505A37"/>
    <w:rsid w:val="007B3526"/>
    <w:rsid w:val="00E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7D61-4FDE-4F92-B4AB-77784F7D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cp:lastPrinted>2023-01-25T12:21:00Z</cp:lastPrinted>
  <dcterms:created xsi:type="dcterms:W3CDTF">2023-01-25T12:18:00Z</dcterms:created>
  <dcterms:modified xsi:type="dcterms:W3CDTF">2023-01-25T12:22:00Z</dcterms:modified>
</cp:coreProperties>
</file>