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24D" w:rsidRDefault="00BD1ADD">
      <w:pPr>
        <w:spacing w:after="63" w:line="259" w:lineRule="auto"/>
        <w:ind w:left="15" w:right="-58" w:firstLine="0"/>
        <w:jc w:val="left"/>
      </w:pPr>
      <w:r>
        <w:rPr>
          <w:noProof/>
          <w:lang w:val="ru-RU" w:eastAsia="ru-RU"/>
        </w:rPr>
        <w:drawing>
          <wp:inline distT="0" distB="0" distL="0" distR="0">
            <wp:extent cx="6013704" cy="539496"/>
            <wp:effectExtent l="0" t="0" r="0" b="0"/>
            <wp:docPr id="4723" name="Picture 4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3" name="Picture 472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3704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24D" w:rsidRPr="00BD1ADD" w:rsidRDefault="00B14846">
      <w:pPr>
        <w:spacing w:after="0"/>
        <w:ind w:left="0" w:right="60" w:firstLine="0"/>
        <w:rPr>
          <w:lang w:val="ru-RU"/>
        </w:rPr>
      </w:pPr>
      <w:r w:rsidRPr="00B14846">
        <w:rPr>
          <w:rFonts w:ascii="Calibri" w:eastAsia="Calibri" w:hAnsi="Calibri" w:cs="Calibri"/>
          <w:noProof/>
          <w:sz w:val="22"/>
        </w:rPr>
        <w:pict>
          <v:group id="Group 4241" o:spid="_x0000_s1031" style="position:absolute;left:0;text-align:left;margin-left:265.65pt;margin-top:32.35pt;width:220.5pt;height:169.05pt;z-index:251658240" coordsize="28002,21471">
            <v:shape id="Picture 4725" o:spid="_x0000_s1033" style="position:absolute;left:170;top:92;width:27614;height:21244" coordsize="28002,21471" o:spt="100" adj="0,,0" path="" filled="f">
              <v:stroke joinstyle="round"/>
              <v:imagedata r:id="rId5" o:title="image4"/>
              <v:formulas/>
              <v:path o:connecttype="segments"/>
            </v:shape>
            <v:shape id="Shape 7" o:spid="_x0000_s1032" style="position:absolute;width:28002;height:21471" coordsize="2800223,2147189" path="m1400048,r102616,272035l1672336,20448r31496,282193l1934210,81153r-40640,281560l2176018,179832,2064639,450088,2388362,312928,2210562,561467r352425,-85852l2325243,692786r367792,-31370l2404491,838963r368681,24384l2444878,994411r355345,79120l2444878,1152779r328294,131064l2404491,1308100r288544,177674l2325243,1454277r237744,217298l2210562,1585723r177800,248539l2064639,1697101r111379,270256l1893570,1784477r40640,281560l1703832,1844549r-31496,282193l1502664,1875155r-102616,272034l1297559,1875155r-169672,251587l1096391,1844549,866013,2066037r40640,-281560l624205,1967357,735457,1697101,411861,1834262,589661,1585723r-352425,85852l474853,1454277r-367665,31497l395732,1308100,27051,1283843,355346,1152779,,1073531,355346,994411,27051,863347,395732,838963,107188,661416r367665,31370l237236,475615r352425,85852l411861,312928,735457,450088,624205,179832,906653,362713,866013,81153r230378,221488l1127887,20448r169672,251587xe" filled="f" fillcolor="black" strokecolor="#0070c0">
              <v:fill opacity="0"/>
              <v:stroke miterlimit="10" joinstyle="miter"/>
            </v:shape>
            <w10:wrap type="square"/>
          </v:group>
        </w:pict>
      </w:r>
      <w:proofErr w:type="spellStart"/>
      <w:r w:rsidR="00BD1ADD" w:rsidRPr="00BD1ADD">
        <w:rPr>
          <w:b/>
          <w:color w:val="FF0000"/>
          <w:lang w:val="ru-RU"/>
        </w:rPr>
        <w:t>Ротавирусная</w:t>
      </w:r>
      <w:proofErr w:type="spellEnd"/>
      <w:r w:rsidR="00BD1ADD" w:rsidRPr="00BD1ADD">
        <w:rPr>
          <w:b/>
          <w:color w:val="FF0000"/>
          <w:lang w:val="ru-RU"/>
        </w:rPr>
        <w:t xml:space="preserve"> инфекция</w:t>
      </w:r>
      <w:r w:rsidR="00BD1ADD" w:rsidRPr="00BD1ADD">
        <w:rPr>
          <w:lang w:val="ru-RU"/>
        </w:rPr>
        <w:t xml:space="preserve"> </w:t>
      </w:r>
      <w:r w:rsidR="00BD1ADD" w:rsidRPr="00BD1ADD">
        <w:rPr>
          <w:b/>
          <w:color w:val="FF0000"/>
          <w:lang w:val="ru-RU"/>
        </w:rPr>
        <w:t>(далее - РВИ)</w:t>
      </w:r>
      <w:r w:rsidR="00BD1ADD" w:rsidRPr="00BD1ADD">
        <w:rPr>
          <w:lang w:val="ru-RU"/>
        </w:rPr>
        <w:t xml:space="preserve"> – острое вирусное инфекционное заболевание, вызываемое  </w:t>
      </w:r>
      <w:proofErr w:type="spellStart"/>
      <w:r w:rsidR="00BD1ADD" w:rsidRPr="00BD1ADD">
        <w:rPr>
          <w:lang w:val="ru-RU"/>
        </w:rPr>
        <w:t>ротавирусом</w:t>
      </w:r>
      <w:proofErr w:type="spellEnd"/>
      <w:r w:rsidR="00BD1ADD" w:rsidRPr="00BD1ADD">
        <w:rPr>
          <w:lang w:val="ru-RU"/>
        </w:rPr>
        <w:t xml:space="preserve"> и сопровождающееся расстройством пищеварения.  Чаще всего случаи заболеваний РВИ регистрируются </w:t>
      </w:r>
      <w:r w:rsidR="00BD1ADD" w:rsidRPr="00BD1ADD">
        <w:rPr>
          <w:b/>
          <w:color w:val="FF0000"/>
          <w:lang w:val="ru-RU"/>
        </w:rPr>
        <w:t>в зимне-весенний</w:t>
      </w:r>
      <w:r w:rsidR="00BD1ADD" w:rsidRPr="00BD1ADD">
        <w:rPr>
          <w:lang w:val="ru-RU"/>
        </w:rPr>
        <w:t xml:space="preserve"> период с пиком заболеваемости в феврале-марте.  </w:t>
      </w:r>
    </w:p>
    <w:p w:rsidR="006F024D" w:rsidRPr="00BD1ADD" w:rsidRDefault="00BD1ADD">
      <w:pPr>
        <w:spacing w:after="4" w:line="251" w:lineRule="auto"/>
        <w:ind w:left="-15" w:right="-404" w:firstLine="427"/>
        <w:jc w:val="left"/>
        <w:rPr>
          <w:lang w:val="ru-RU"/>
        </w:rPr>
      </w:pPr>
      <w:r w:rsidRPr="00BD1ADD">
        <w:rPr>
          <w:lang w:val="ru-RU"/>
        </w:rPr>
        <w:t xml:space="preserve">Среди детского населения </w:t>
      </w:r>
      <w:r w:rsidRPr="00BD1ADD">
        <w:rPr>
          <w:b/>
          <w:color w:val="FF0000"/>
          <w:lang w:val="ru-RU"/>
        </w:rPr>
        <w:t xml:space="preserve">чаще болеют дети первых двух лет жизни. </w:t>
      </w:r>
    </w:p>
    <w:p w:rsidR="006F024D" w:rsidRPr="00BD1ADD" w:rsidRDefault="00BD1ADD">
      <w:pPr>
        <w:tabs>
          <w:tab w:val="center" w:pos="1156"/>
          <w:tab w:val="center" w:pos="3267"/>
          <w:tab w:val="center" w:pos="4903"/>
        </w:tabs>
        <w:spacing w:after="4" w:line="251" w:lineRule="auto"/>
        <w:ind w:left="0" w:right="-404" w:firstLine="0"/>
        <w:jc w:val="left"/>
        <w:rPr>
          <w:lang w:val="ru-RU"/>
        </w:rPr>
      </w:pPr>
      <w:r w:rsidRPr="00BD1ADD">
        <w:rPr>
          <w:rFonts w:ascii="Calibri" w:eastAsia="Calibri" w:hAnsi="Calibri" w:cs="Calibri"/>
          <w:sz w:val="22"/>
          <w:lang w:val="ru-RU"/>
        </w:rPr>
        <w:tab/>
      </w:r>
      <w:r w:rsidRPr="00BD1ADD">
        <w:rPr>
          <w:b/>
          <w:color w:val="FF0000"/>
          <w:lang w:val="ru-RU"/>
        </w:rPr>
        <w:t xml:space="preserve">Основными </w:t>
      </w:r>
      <w:r w:rsidRPr="00BD1ADD">
        <w:rPr>
          <w:b/>
          <w:color w:val="FF0000"/>
          <w:lang w:val="ru-RU"/>
        </w:rPr>
        <w:tab/>
        <w:t xml:space="preserve">симптомами </w:t>
      </w:r>
      <w:r w:rsidRPr="00BD1ADD">
        <w:rPr>
          <w:b/>
          <w:color w:val="FF0000"/>
          <w:lang w:val="ru-RU"/>
        </w:rPr>
        <w:tab/>
        <w:t xml:space="preserve">РВИ </w:t>
      </w:r>
    </w:p>
    <w:p w:rsidR="006F024D" w:rsidRPr="00BD1ADD" w:rsidRDefault="00BD1ADD" w:rsidP="00BD1ADD">
      <w:pPr>
        <w:spacing w:after="0"/>
        <w:ind w:left="0" w:right="3121" w:firstLine="0"/>
        <w:rPr>
          <w:lang w:val="ru-RU"/>
        </w:rPr>
      </w:pPr>
      <w:r w:rsidRPr="00BD1ADD">
        <w:rPr>
          <w:b/>
          <w:color w:val="FF0000"/>
          <w:lang w:val="ru-RU"/>
        </w:rPr>
        <w:t>являются</w:t>
      </w:r>
      <w:r w:rsidRPr="00BD1ADD">
        <w:rPr>
          <w:lang w:val="ru-RU"/>
        </w:rPr>
        <w:t xml:space="preserve">: многократная рвота, частый (в среднем 8-15 раз в сутки, иногда чаще) жидкий пенистый стул жёлтого или жёлто-зёлёного цвета с кисловатым запахом; боли, вздутие и урчание в животе; снижение аппетита, вялость, бледность, повышение температуры тела. В ¾ случаев имеют место умеренно выраженные катаральные явления: покраснение зева, насморк, воспаление слизистой глаз, сухой кашель.  </w:t>
      </w:r>
    </w:p>
    <w:p w:rsidR="006F024D" w:rsidRPr="00BD1ADD" w:rsidRDefault="00BD1ADD">
      <w:pPr>
        <w:spacing w:after="47" w:line="243" w:lineRule="auto"/>
        <w:ind w:left="3483" w:right="70" w:firstLine="369"/>
        <w:jc w:val="right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-95173</wp:posOffset>
            </wp:positionH>
            <wp:positionV relativeFrom="paragraph">
              <wp:posOffset>10614</wp:posOffset>
            </wp:positionV>
            <wp:extent cx="2192020" cy="1459865"/>
            <wp:effectExtent l="0" t="0" r="0" b="0"/>
            <wp:wrapSquare wrapText="bothSides"/>
            <wp:docPr id="406" name="Picture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Picture 40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1ADD">
        <w:rPr>
          <w:lang w:val="ru-RU"/>
        </w:rPr>
        <w:t>При обильном жидком стуле (15 и более раз  в сутки) ребенок может потерять</w:t>
      </w:r>
      <w:r w:rsidRPr="00BD1ADD">
        <w:rPr>
          <w:color w:val="000080"/>
          <w:lang w:val="ru-RU"/>
        </w:rPr>
        <w:t xml:space="preserve"> </w:t>
      </w:r>
      <w:r w:rsidRPr="00BD1ADD">
        <w:rPr>
          <w:lang w:val="ru-RU"/>
        </w:rPr>
        <w:t xml:space="preserve">свыше 1 литра жидкости за сутки, что приводит к обезвоживанию организма. </w:t>
      </w:r>
      <w:r w:rsidRPr="00BD1ADD">
        <w:rPr>
          <w:b/>
          <w:color w:val="FF0000"/>
          <w:lang w:val="ru-RU"/>
        </w:rPr>
        <w:t xml:space="preserve">Потеря жидкости более 8% от массы </w:t>
      </w:r>
      <w:r w:rsidRPr="00BD1ADD">
        <w:rPr>
          <w:b/>
          <w:color w:val="FF0000"/>
          <w:lang w:val="ru-RU"/>
        </w:rPr>
        <w:tab/>
        <w:t xml:space="preserve">тела </w:t>
      </w:r>
      <w:r w:rsidRPr="00BD1ADD">
        <w:rPr>
          <w:b/>
          <w:color w:val="FF0000"/>
          <w:lang w:val="ru-RU"/>
        </w:rPr>
        <w:tab/>
        <w:t xml:space="preserve">опасна </w:t>
      </w:r>
      <w:r w:rsidRPr="00BD1ADD">
        <w:rPr>
          <w:b/>
          <w:color w:val="FF0000"/>
          <w:lang w:val="ru-RU"/>
        </w:rPr>
        <w:tab/>
        <w:t xml:space="preserve">для </w:t>
      </w:r>
      <w:r w:rsidRPr="00BD1ADD">
        <w:rPr>
          <w:b/>
          <w:color w:val="FF0000"/>
          <w:lang w:val="ru-RU"/>
        </w:rPr>
        <w:tab/>
        <w:t>организма.</w:t>
      </w:r>
      <w:r w:rsidRPr="00BD1ADD">
        <w:rPr>
          <w:lang w:val="ru-RU"/>
        </w:rPr>
        <w:t xml:space="preserve"> Обезвоживание </w:t>
      </w:r>
      <w:r w:rsidRPr="00BD1ADD">
        <w:rPr>
          <w:lang w:val="ru-RU"/>
        </w:rPr>
        <w:tab/>
        <w:t xml:space="preserve">приводит </w:t>
      </w:r>
      <w:r w:rsidRPr="00BD1ADD">
        <w:rPr>
          <w:lang w:val="ru-RU"/>
        </w:rPr>
        <w:tab/>
        <w:t xml:space="preserve">к </w:t>
      </w:r>
      <w:r w:rsidRPr="00BD1ADD">
        <w:rPr>
          <w:lang w:val="ru-RU"/>
        </w:rPr>
        <w:tab/>
        <w:t xml:space="preserve">снижению артериального давления, учащению сердечных сокращений,  к обмороку, а при тяжёлом течении - </w:t>
      </w:r>
    </w:p>
    <w:p w:rsidR="006F024D" w:rsidRPr="00BD1ADD" w:rsidRDefault="00B14846">
      <w:pPr>
        <w:spacing w:after="0"/>
        <w:ind w:left="0" w:right="3050" w:firstLine="0"/>
        <w:rPr>
          <w:lang w:val="ru-RU"/>
        </w:rPr>
      </w:pPr>
      <w:r w:rsidRPr="00B14846">
        <w:rPr>
          <w:rFonts w:ascii="Calibri" w:eastAsia="Calibri" w:hAnsi="Calibri" w:cs="Calibri"/>
          <w:noProof/>
          <w:sz w:val="22"/>
        </w:rPr>
        <w:pict>
          <v:group id="Group 4244" o:spid="_x0000_s1029" style="position:absolute;left:0;text-align:left;margin-left:291.35pt;margin-top:4pt;width:166.75pt;height:118.85pt;z-index:251660288" coordsize="21177,15093">
            <v:shape id="Picture 4726" o:spid="_x0000_s1030" style="position:absolute;left:-48;top:-53;width:21244;height:15148" coordsize="21177,15093" o:spt="100" adj="0,,0" path="" filled="f">
              <v:stroke joinstyle="round"/>
              <v:imagedata r:id="rId7" o:title="image50"/>
              <v:formulas/>
              <v:path o:connecttype="segments"/>
            </v:shape>
            <w10:wrap type="square"/>
          </v:group>
        </w:pict>
      </w:r>
      <w:r w:rsidR="00BD1ADD" w:rsidRPr="00BD1ADD">
        <w:rPr>
          <w:lang w:val="ru-RU"/>
        </w:rPr>
        <w:t xml:space="preserve">к острой сердечно-сосудистой и почечной недостаточности.  При РВИ происходит повреждение клеток тонкого кишечника. В результате чего у ребёнка нарушается способность к перевариванию молочных продуктов. Поэтому  после перенесённой инфекции необходимо некоторое время (в среднем около 2 недель)  соблюдать назначенную лечащим врачом диету с ограничением молока и  молочных продуктов.  </w:t>
      </w:r>
    </w:p>
    <w:p w:rsidR="006F024D" w:rsidRPr="00BD1ADD" w:rsidRDefault="00BD1ADD" w:rsidP="0063022D">
      <w:pPr>
        <w:ind w:left="0" w:right="60" w:firstLine="708"/>
        <w:rPr>
          <w:lang w:val="ru-RU"/>
        </w:rPr>
      </w:pPr>
      <w:r w:rsidRPr="00BD1ADD">
        <w:rPr>
          <w:b/>
          <w:color w:val="FF0000"/>
          <w:lang w:val="ru-RU"/>
        </w:rPr>
        <w:t>Источником инфекции</w:t>
      </w:r>
      <w:r w:rsidRPr="00BD1ADD">
        <w:rPr>
          <w:lang w:val="ru-RU"/>
        </w:rPr>
        <w:t xml:space="preserve"> является больной человек с выраженной клинической картиной инфекции или носитель вируса, у которого клинические симптомы болезни отсутствуют. Преимущественно передача </w:t>
      </w:r>
      <w:proofErr w:type="spellStart"/>
      <w:r w:rsidRPr="00BD1ADD">
        <w:rPr>
          <w:lang w:val="ru-RU"/>
        </w:rPr>
        <w:t>ротавируса</w:t>
      </w:r>
      <w:proofErr w:type="spellEnd"/>
      <w:r w:rsidRPr="00BD1ADD">
        <w:rPr>
          <w:lang w:val="ru-RU"/>
        </w:rPr>
        <w:t xml:space="preserve"> происходит от одного человека к другому через загрязнённые вирусом предметы обихода и поверхности внешней среды; через продукты питания (чаще – немытые или плохо вымытые фрукты, овощи, ягоды); через загрязнённую выделениями больного воду. </w:t>
      </w:r>
      <w:proofErr w:type="spellStart"/>
      <w:r w:rsidRPr="00BD1ADD">
        <w:rPr>
          <w:lang w:val="ru-RU"/>
        </w:rPr>
        <w:t>Ротавирусы</w:t>
      </w:r>
      <w:proofErr w:type="spellEnd"/>
      <w:r w:rsidRPr="00BD1ADD">
        <w:rPr>
          <w:lang w:val="ru-RU"/>
        </w:rPr>
        <w:t xml:space="preserve"> выделяются из фекалий источника инфекции в огромном количестве - </w:t>
      </w:r>
      <w:r w:rsidRPr="00BD1ADD">
        <w:rPr>
          <w:b/>
          <w:color w:val="FF0000"/>
          <w:lang w:val="ru-RU"/>
        </w:rPr>
        <w:t>1 г. фекалий содержит  около 10</w:t>
      </w:r>
      <w:r w:rsidRPr="00BD1ADD">
        <w:rPr>
          <w:b/>
          <w:color w:val="FF0000"/>
          <w:vertAlign w:val="superscript"/>
          <w:lang w:val="ru-RU"/>
        </w:rPr>
        <w:t xml:space="preserve">  </w:t>
      </w:r>
      <w:r w:rsidRPr="00BD1ADD">
        <w:rPr>
          <w:b/>
          <w:color w:val="FF0000"/>
          <w:lang w:val="ru-RU"/>
        </w:rPr>
        <w:t>миллионов</w:t>
      </w:r>
      <w:r w:rsidRPr="00BD1ADD">
        <w:rPr>
          <w:b/>
          <w:color w:val="FF0000"/>
          <w:vertAlign w:val="superscript"/>
          <w:lang w:val="ru-RU"/>
        </w:rPr>
        <w:t xml:space="preserve"> </w:t>
      </w:r>
      <w:r w:rsidRPr="00BD1ADD">
        <w:rPr>
          <w:b/>
          <w:color w:val="FF0000"/>
          <w:lang w:val="ru-RU"/>
        </w:rPr>
        <w:t>вирусных частиц.</w:t>
      </w:r>
      <w:r w:rsidRPr="00BD1ADD">
        <w:rPr>
          <w:b/>
          <w:lang w:val="ru-RU"/>
        </w:rPr>
        <w:t xml:space="preserve"> </w:t>
      </w:r>
      <w:r w:rsidRPr="00BD1ADD">
        <w:rPr>
          <w:b/>
          <w:color w:val="FF0000"/>
          <w:lang w:val="ru-RU"/>
        </w:rPr>
        <w:t xml:space="preserve">Вирус характеризуется устойчивостью  во внешней среде. </w:t>
      </w:r>
      <w:r w:rsidRPr="00BD1ADD">
        <w:rPr>
          <w:lang w:val="ru-RU"/>
        </w:rPr>
        <w:t>На различных объектах внешней среды вирус может выживать до 30 дней.</w:t>
      </w:r>
      <w:r w:rsidRPr="00BD1ADD">
        <w:rPr>
          <w:rFonts w:ascii="Calibri" w:eastAsia="Calibri" w:hAnsi="Calibri" w:cs="Calibri"/>
          <w:lang w:val="ru-RU"/>
        </w:rPr>
        <w:t xml:space="preserve"> </w:t>
      </w:r>
      <w:r w:rsidRPr="00BD1ADD">
        <w:rPr>
          <w:lang w:val="ru-RU"/>
        </w:rPr>
        <w:t xml:space="preserve">В связи с наличием катаральных явлений и выявлением вируса в носоглоточной </w:t>
      </w:r>
      <w:r w:rsidRPr="00BD1ADD">
        <w:rPr>
          <w:lang w:val="ru-RU"/>
        </w:rPr>
        <w:lastRenderedPageBreak/>
        <w:t xml:space="preserve">слизи и слюне заболевших имеется вероятность передачи инфекции </w:t>
      </w:r>
      <w:proofErr w:type="spellStart"/>
      <w:r w:rsidRPr="00BD1ADD">
        <w:rPr>
          <w:lang w:val="ru-RU"/>
        </w:rPr>
        <w:t>воздушнокапельным</w:t>
      </w:r>
      <w:proofErr w:type="spellEnd"/>
      <w:r w:rsidRPr="00BD1ADD">
        <w:rPr>
          <w:lang w:val="ru-RU"/>
        </w:rPr>
        <w:t xml:space="preserve"> путём.  </w:t>
      </w:r>
      <w:r>
        <w:rPr>
          <w:noProof/>
          <w:lang w:val="ru-RU" w:eastAsia="ru-RU"/>
        </w:rPr>
        <w:drawing>
          <wp:inline distT="0" distB="0" distL="0" distR="0">
            <wp:extent cx="6102096" cy="728472"/>
            <wp:effectExtent l="0" t="0" r="0" b="0"/>
            <wp:docPr id="4727" name="Picture 4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7" name="Picture 472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096" cy="72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1ADD">
        <w:rPr>
          <w:b/>
          <w:color w:val="FF0000"/>
          <w:lang w:val="ru-RU"/>
        </w:rPr>
        <w:t xml:space="preserve"> мероприятий</w:t>
      </w:r>
      <w:r w:rsidRPr="00BD1ADD">
        <w:rPr>
          <w:lang w:val="ru-RU"/>
        </w:rPr>
        <w:t xml:space="preserve"> - тщательному мытью рук тёплой водой с мылом (после прихода домой с улицы, после посещения туалета, перед едой); </w:t>
      </w:r>
    </w:p>
    <w:p w:rsidR="006F024D" w:rsidRPr="00BD1ADD" w:rsidRDefault="00BD1ADD">
      <w:pPr>
        <w:ind w:left="422" w:right="60"/>
        <w:rPr>
          <w:lang w:val="ru-RU"/>
        </w:rPr>
      </w:pPr>
      <w:r w:rsidRPr="00BD1ADD">
        <w:rPr>
          <w:rFonts w:ascii="Arial" w:eastAsia="Arial" w:hAnsi="Arial" w:cs="Arial"/>
          <w:lang w:val="ru-RU"/>
        </w:rPr>
        <w:t xml:space="preserve"> </w:t>
      </w:r>
      <w:r w:rsidRPr="00BD1ADD">
        <w:rPr>
          <w:lang w:val="ru-RU"/>
        </w:rPr>
        <w:t xml:space="preserve">При уходе за больным ребёнком руки следует дополнительно обрабатывать кожным </w:t>
      </w:r>
      <w:r w:rsidRPr="00BD1ADD">
        <w:rPr>
          <w:b/>
          <w:color w:val="FF0000"/>
          <w:lang w:val="ru-RU"/>
        </w:rPr>
        <w:t>антисептиком</w:t>
      </w:r>
      <w:r w:rsidRPr="00BD1ADD">
        <w:rPr>
          <w:lang w:val="ru-RU"/>
        </w:rPr>
        <w:t xml:space="preserve">, проводить своевременную </w:t>
      </w:r>
      <w:r w:rsidRPr="00BD1ADD">
        <w:rPr>
          <w:b/>
          <w:color w:val="FF0000"/>
          <w:lang w:val="ru-RU"/>
        </w:rPr>
        <w:t>замену</w:t>
      </w:r>
      <w:r w:rsidRPr="00BD1ADD">
        <w:rPr>
          <w:lang w:val="ru-RU"/>
        </w:rPr>
        <w:t xml:space="preserve"> нательного и постельного </w:t>
      </w:r>
      <w:r w:rsidRPr="00BD1ADD">
        <w:rPr>
          <w:b/>
          <w:color w:val="FF0000"/>
          <w:lang w:val="ru-RU"/>
        </w:rPr>
        <w:t>белья</w:t>
      </w:r>
      <w:r w:rsidRPr="00BD1ADD">
        <w:rPr>
          <w:lang w:val="ru-RU"/>
        </w:rPr>
        <w:t xml:space="preserve">, регулярно </w:t>
      </w:r>
      <w:r w:rsidRPr="00BD1ADD">
        <w:rPr>
          <w:b/>
          <w:color w:val="FF0000"/>
          <w:lang w:val="ru-RU"/>
        </w:rPr>
        <w:t>проветривать</w:t>
      </w:r>
      <w:r w:rsidRPr="00BD1ADD">
        <w:rPr>
          <w:lang w:val="ru-RU"/>
        </w:rPr>
        <w:t xml:space="preserve"> помещение, проводить </w:t>
      </w:r>
      <w:r w:rsidRPr="00BD1ADD">
        <w:rPr>
          <w:b/>
          <w:color w:val="FF0000"/>
          <w:lang w:val="ru-RU"/>
        </w:rPr>
        <w:t>влажную уборку</w:t>
      </w:r>
      <w:r w:rsidRPr="00BD1ADD">
        <w:rPr>
          <w:lang w:val="ru-RU"/>
        </w:rPr>
        <w:t xml:space="preserve">  помещений с моющими, а также дезинфицирующими средствами в соответствии с инструкциями по их применению; </w:t>
      </w:r>
    </w:p>
    <w:p w:rsidR="006F024D" w:rsidRPr="00BD1ADD" w:rsidRDefault="00B14846">
      <w:pPr>
        <w:ind w:left="422" w:right="60"/>
        <w:rPr>
          <w:lang w:val="ru-RU"/>
        </w:rPr>
      </w:pPr>
      <w:r w:rsidRPr="00B14846">
        <w:rPr>
          <w:rFonts w:ascii="Calibri" w:eastAsia="Calibri" w:hAnsi="Calibri" w:cs="Calibri"/>
          <w:noProof/>
          <w:sz w:val="22"/>
        </w:rPr>
        <w:pict>
          <v:group id="Group 4090" o:spid="_x0000_s1026" style="position:absolute;left:0;text-align:left;margin-left:251.4pt;margin-top:23.8pt;width:263.15pt;height:204.85pt;z-index:251661312" coordsize="33421,26014">
            <v:shape id="Picture 811" o:spid="_x0000_s1028" style="position:absolute;width:33421;height:26014" coordsize="33421,26014" o:spt="100" adj="0,,0" path="" filled="f">
              <v:stroke joinstyle="round"/>
              <v:imagedata r:id="rId9" o:title="image20"/>
              <v:formulas/>
              <v:path o:connecttype="segments"/>
            </v:shape>
            <v:shape id="Picture 4729" o:spid="_x0000_s1027" style="position:absolute;left:1910;top:1905;width:27584;height:20208" coordsize="33421,26014" o:spt="100" adj="0,,0" path="" filled="f">
              <v:stroke joinstyle="round"/>
              <v:imagedata r:id="rId10" o:title="image70"/>
              <v:formulas/>
              <v:path o:connecttype="segments"/>
            </v:shape>
            <w10:wrap type="square"/>
          </v:group>
        </w:pict>
      </w:r>
      <w:r w:rsidR="00BD1ADD" w:rsidRPr="00BD1ADD">
        <w:rPr>
          <w:rFonts w:ascii="Arial" w:eastAsia="Arial" w:hAnsi="Arial" w:cs="Arial"/>
          <w:lang w:val="ru-RU"/>
        </w:rPr>
        <w:t xml:space="preserve"> </w:t>
      </w:r>
      <w:r w:rsidR="00BD1ADD" w:rsidRPr="00BD1ADD">
        <w:rPr>
          <w:lang w:val="ru-RU"/>
        </w:rPr>
        <w:t xml:space="preserve">Взрослые могут быть бессимптомными носителями различных вирусов и бактерий, поэтому </w:t>
      </w:r>
      <w:r w:rsidR="00BD1ADD" w:rsidRPr="00BD1ADD">
        <w:rPr>
          <w:b/>
          <w:color w:val="FF0000"/>
          <w:lang w:val="ru-RU"/>
        </w:rPr>
        <w:t>нельзя облизывать детские соски</w:t>
      </w:r>
      <w:r w:rsidR="00BD1ADD" w:rsidRPr="00BD1ADD">
        <w:rPr>
          <w:lang w:val="ru-RU"/>
        </w:rPr>
        <w:t xml:space="preserve">, в случае их падения на пол возвратить их  ребёнку можно только после мытья горячей водой с мылом.  </w:t>
      </w:r>
    </w:p>
    <w:p w:rsidR="006F024D" w:rsidRPr="00BD1ADD" w:rsidRDefault="00BD1ADD">
      <w:pPr>
        <w:ind w:left="422" w:right="60"/>
        <w:rPr>
          <w:lang w:val="ru-RU"/>
        </w:rPr>
      </w:pPr>
      <w:r w:rsidRPr="00BD1ADD">
        <w:rPr>
          <w:rFonts w:ascii="Arial" w:eastAsia="Arial" w:hAnsi="Arial" w:cs="Arial"/>
          <w:lang w:val="ru-RU"/>
        </w:rPr>
        <w:t xml:space="preserve"> </w:t>
      </w:r>
      <w:r w:rsidRPr="00BD1ADD">
        <w:rPr>
          <w:lang w:val="ru-RU"/>
        </w:rPr>
        <w:t xml:space="preserve">Так как дети любят тянуть разные предметы в рот, то следует следить за </w:t>
      </w:r>
      <w:r w:rsidRPr="00BD1ADD">
        <w:rPr>
          <w:b/>
          <w:color w:val="FF0000"/>
          <w:lang w:val="ru-RU"/>
        </w:rPr>
        <w:t>чистотой игрушек</w:t>
      </w:r>
      <w:r w:rsidRPr="00BD1ADD">
        <w:rPr>
          <w:lang w:val="ru-RU"/>
        </w:rPr>
        <w:t>, мыть их с мылом несколько раз в день.</w:t>
      </w:r>
    </w:p>
    <w:p w:rsidR="006F024D" w:rsidRPr="00BD1ADD" w:rsidRDefault="00BD1ADD" w:rsidP="00BD1ADD">
      <w:pPr>
        <w:tabs>
          <w:tab w:val="center" w:pos="2498"/>
        </w:tabs>
        <w:ind w:right="0"/>
        <w:jc w:val="left"/>
        <w:rPr>
          <w:lang w:val="ru-RU"/>
        </w:rPr>
      </w:pPr>
      <w:r w:rsidRPr="00BD1ADD">
        <w:rPr>
          <w:rFonts w:ascii="Arial" w:eastAsia="Arial" w:hAnsi="Arial" w:cs="Arial"/>
          <w:lang w:val="ru-RU"/>
        </w:rPr>
        <w:t xml:space="preserve"> </w:t>
      </w:r>
      <w:r>
        <w:rPr>
          <w:rFonts w:ascii="Arial" w:eastAsia="Arial" w:hAnsi="Arial" w:cs="Arial"/>
          <w:lang w:val="ru-RU"/>
        </w:rPr>
        <w:t xml:space="preserve"> </w:t>
      </w:r>
      <w:r w:rsidRPr="00BD1ADD">
        <w:rPr>
          <w:lang w:val="ru-RU"/>
        </w:rPr>
        <w:t xml:space="preserve">Обязательно </w:t>
      </w:r>
      <w:r w:rsidRPr="00BD1ADD">
        <w:rPr>
          <w:lang w:val="ru-RU"/>
        </w:rPr>
        <w:tab/>
      </w:r>
      <w:r w:rsidRPr="00BD1ADD">
        <w:rPr>
          <w:b/>
          <w:color w:val="FF0000"/>
          <w:lang w:val="ru-RU"/>
        </w:rPr>
        <w:t>ошпаривать</w:t>
      </w:r>
      <w:r w:rsidRPr="00BD1ADD">
        <w:rPr>
          <w:lang w:val="ru-RU"/>
        </w:rPr>
        <w:t xml:space="preserve"> </w:t>
      </w:r>
      <w:r w:rsidRPr="00BD1ADD">
        <w:rPr>
          <w:lang w:val="ru-RU"/>
        </w:rPr>
        <w:tab/>
        <w:t xml:space="preserve">на дуршлаге все овощи,  фрукты, ягоды.  </w:t>
      </w:r>
    </w:p>
    <w:p w:rsidR="006F024D" w:rsidRPr="00BD1ADD" w:rsidRDefault="00BD1ADD">
      <w:pPr>
        <w:spacing w:after="30" w:line="241" w:lineRule="auto"/>
        <w:ind w:left="427" w:right="73" w:hanging="516"/>
        <w:jc w:val="left"/>
        <w:rPr>
          <w:lang w:val="ru-RU"/>
        </w:rPr>
      </w:pPr>
      <w:r>
        <w:rPr>
          <w:rFonts w:ascii="Arial" w:eastAsia="Arial" w:hAnsi="Arial" w:cs="Arial"/>
          <w:lang w:val="ru-RU"/>
        </w:rPr>
        <w:t xml:space="preserve"> </w:t>
      </w:r>
      <w:r w:rsidRPr="00BD1ADD">
        <w:rPr>
          <w:lang w:val="ru-RU"/>
        </w:rPr>
        <w:t xml:space="preserve">Ребёнку </w:t>
      </w:r>
      <w:r w:rsidRPr="00BD1ADD">
        <w:rPr>
          <w:lang w:val="ru-RU"/>
        </w:rPr>
        <w:tab/>
        <w:t xml:space="preserve">необходимо </w:t>
      </w:r>
      <w:r w:rsidRPr="00BD1ADD">
        <w:rPr>
          <w:lang w:val="ru-RU"/>
        </w:rPr>
        <w:tab/>
        <w:t xml:space="preserve">выделить </w:t>
      </w:r>
      <w:r w:rsidRPr="00BD1ADD">
        <w:rPr>
          <w:b/>
          <w:color w:val="FF0000"/>
          <w:lang w:val="ru-RU"/>
        </w:rPr>
        <w:t>индивидуальную посуду</w:t>
      </w:r>
      <w:r w:rsidRPr="00BD1ADD">
        <w:rPr>
          <w:lang w:val="ru-RU"/>
        </w:rPr>
        <w:t xml:space="preserve">. Готовить пищу надо чистыми кухонными принадлежностями  и в чистой одежде. </w:t>
      </w:r>
    </w:p>
    <w:p w:rsidR="006F024D" w:rsidRPr="00BD1ADD" w:rsidRDefault="00BD1ADD">
      <w:pPr>
        <w:ind w:left="422" w:right="60"/>
        <w:rPr>
          <w:lang w:val="ru-RU"/>
        </w:rPr>
      </w:pPr>
      <w:r w:rsidRPr="00BD1ADD">
        <w:rPr>
          <w:rFonts w:ascii="Arial" w:eastAsia="Arial" w:hAnsi="Arial" w:cs="Arial"/>
          <w:lang w:val="ru-RU"/>
        </w:rPr>
        <w:t xml:space="preserve"> </w:t>
      </w:r>
      <w:r w:rsidRPr="00BD1ADD">
        <w:rPr>
          <w:lang w:val="ru-RU"/>
        </w:rPr>
        <w:t xml:space="preserve">Для питья маленьких детей   следует использовать </w:t>
      </w:r>
      <w:r w:rsidRPr="00BD1ADD">
        <w:rPr>
          <w:b/>
          <w:color w:val="FF0000"/>
          <w:lang w:val="ru-RU"/>
        </w:rPr>
        <w:t>кипяченую или бутилированную воду</w:t>
      </w:r>
      <w:r w:rsidRPr="00BD1ADD">
        <w:rPr>
          <w:lang w:val="ru-RU"/>
        </w:rPr>
        <w:t xml:space="preserve"> в малой расфасовке. </w:t>
      </w:r>
    </w:p>
    <w:p w:rsidR="006F024D" w:rsidRPr="00BD1ADD" w:rsidRDefault="00BD1ADD">
      <w:pPr>
        <w:ind w:left="422" w:right="60"/>
        <w:rPr>
          <w:lang w:val="ru-RU"/>
        </w:rPr>
      </w:pPr>
      <w:r w:rsidRPr="00BD1ADD">
        <w:rPr>
          <w:rFonts w:ascii="Arial" w:eastAsia="Arial" w:hAnsi="Arial" w:cs="Arial"/>
          <w:lang w:val="ru-RU"/>
        </w:rPr>
        <w:t xml:space="preserve"> </w:t>
      </w:r>
      <w:r w:rsidRPr="00BD1ADD">
        <w:rPr>
          <w:lang w:val="ru-RU"/>
        </w:rPr>
        <w:t xml:space="preserve">Если ребёнок находится на искусственном вскармливании, то молочную смесь следует готовить </w:t>
      </w:r>
      <w:r w:rsidRPr="00BD1ADD">
        <w:rPr>
          <w:b/>
          <w:color w:val="FF0000"/>
          <w:lang w:val="ru-RU"/>
        </w:rPr>
        <w:t>на один приём</w:t>
      </w:r>
      <w:r w:rsidRPr="00BD1ADD">
        <w:rPr>
          <w:lang w:val="ru-RU"/>
        </w:rPr>
        <w:t xml:space="preserve">, т.к. при длительном хранении (даже в условиях холодильника)   может произойти размножение микроорганизмов. Для разведения смеси использовать только кипячёную воду.  </w:t>
      </w:r>
    </w:p>
    <w:p w:rsidR="006F024D" w:rsidRPr="00BD1ADD" w:rsidRDefault="00BD1ADD">
      <w:pPr>
        <w:ind w:left="422" w:right="60"/>
        <w:rPr>
          <w:lang w:val="ru-RU"/>
        </w:rPr>
      </w:pPr>
      <w:r w:rsidRPr="00BD1ADD">
        <w:rPr>
          <w:rFonts w:ascii="Arial" w:eastAsia="Arial" w:hAnsi="Arial" w:cs="Arial"/>
          <w:lang w:val="ru-RU"/>
        </w:rPr>
        <w:t xml:space="preserve"> </w:t>
      </w:r>
      <w:r w:rsidRPr="00BD1ADD">
        <w:rPr>
          <w:lang w:val="ru-RU"/>
        </w:rPr>
        <w:t xml:space="preserve">При завершении приготовления одного продукта и перехода к другому (например, от мясных изделий к фруктовому или овощному пюре) следует вымыть руки, заменить использованную разделочную доску и нож для сырых продуктов на аналогичный инвентарь для готовой продукции.  </w:t>
      </w:r>
    </w:p>
    <w:p w:rsidR="006F024D" w:rsidRPr="00BD1ADD" w:rsidRDefault="00BD1ADD">
      <w:pPr>
        <w:ind w:left="422" w:right="60"/>
        <w:rPr>
          <w:lang w:val="ru-RU"/>
        </w:rPr>
      </w:pPr>
      <w:r w:rsidRPr="00BD1ADD">
        <w:rPr>
          <w:rFonts w:ascii="Arial" w:eastAsia="Arial" w:hAnsi="Arial" w:cs="Arial"/>
          <w:lang w:val="ru-RU"/>
        </w:rPr>
        <w:t xml:space="preserve"> </w:t>
      </w:r>
      <w:r w:rsidRPr="00BD1ADD">
        <w:rPr>
          <w:lang w:val="ru-RU"/>
        </w:rPr>
        <w:t xml:space="preserve">Внимательно читать </w:t>
      </w:r>
      <w:r w:rsidRPr="00BD1ADD">
        <w:rPr>
          <w:b/>
          <w:color w:val="FF0000"/>
          <w:lang w:val="ru-RU"/>
        </w:rPr>
        <w:t>инструкции</w:t>
      </w:r>
      <w:r w:rsidRPr="00BD1ADD">
        <w:rPr>
          <w:lang w:val="ru-RU"/>
        </w:rPr>
        <w:t xml:space="preserve"> по хранению и приготовлению продуктов, соблюдать сроки и условия хранения, технологию их приготовления. </w:t>
      </w:r>
    </w:p>
    <w:p w:rsidR="006F024D" w:rsidRPr="00BD1ADD" w:rsidRDefault="00BD1ADD">
      <w:pPr>
        <w:ind w:left="422" w:right="60"/>
        <w:rPr>
          <w:lang w:val="ru-RU"/>
        </w:rPr>
      </w:pPr>
      <w:r w:rsidRPr="00BD1ADD">
        <w:rPr>
          <w:rFonts w:ascii="Arial" w:eastAsia="Arial" w:hAnsi="Arial" w:cs="Arial"/>
          <w:lang w:val="ru-RU"/>
        </w:rPr>
        <w:t xml:space="preserve"> </w:t>
      </w:r>
      <w:r w:rsidRPr="00BD1ADD">
        <w:rPr>
          <w:lang w:val="ru-RU"/>
        </w:rPr>
        <w:t xml:space="preserve">Сырые и готовые продукты питания следует хранить в холодильнике </w:t>
      </w:r>
      <w:r w:rsidRPr="00BD1ADD">
        <w:rPr>
          <w:b/>
          <w:color w:val="FF0000"/>
          <w:lang w:val="ru-RU"/>
        </w:rPr>
        <w:t>раздельно</w:t>
      </w:r>
      <w:r w:rsidRPr="00BD1ADD">
        <w:rPr>
          <w:lang w:val="ru-RU"/>
        </w:rPr>
        <w:t xml:space="preserve">, например,  на разных полках:  сырые продукты  - снизу (чтобы исключить </w:t>
      </w:r>
      <w:proofErr w:type="spellStart"/>
      <w:r w:rsidRPr="00BD1ADD">
        <w:rPr>
          <w:lang w:val="ru-RU"/>
        </w:rPr>
        <w:t>подтекание</w:t>
      </w:r>
      <w:proofErr w:type="spellEnd"/>
      <w:r w:rsidRPr="00BD1ADD">
        <w:rPr>
          <w:lang w:val="ru-RU"/>
        </w:rPr>
        <w:t xml:space="preserve"> на готовые продукты), готовые  - сверху.  </w:t>
      </w:r>
    </w:p>
    <w:p w:rsidR="006F024D" w:rsidRPr="00BD1ADD" w:rsidRDefault="00BD1ADD" w:rsidP="00BD1ADD">
      <w:pPr>
        <w:ind w:left="422" w:right="60"/>
        <w:rPr>
          <w:lang w:val="ru-RU"/>
        </w:rPr>
      </w:pPr>
      <w:r w:rsidRPr="00BD1ADD">
        <w:rPr>
          <w:rFonts w:ascii="Arial" w:eastAsia="Arial" w:hAnsi="Arial" w:cs="Arial"/>
          <w:lang w:val="ru-RU"/>
        </w:rPr>
        <w:t xml:space="preserve"> </w:t>
      </w:r>
      <w:r w:rsidRPr="00BD1ADD">
        <w:rPr>
          <w:lang w:val="ru-RU"/>
        </w:rPr>
        <w:t xml:space="preserve">В течение первого года жизни ребёнок  должен получать </w:t>
      </w:r>
      <w:r w:rsidRPr="00BD1ADD">
        <w:rPr>
          <w:b/>
          <w:color w:val="FF0000"/>
          <w:lang w:val="ru-RU"/>
        </w:rPr>
        <w:t>грудное молоко</w:t>
      </w:r>
      <w:r w:rsidRPr="00BD1ADD">
        <w:rPr>
          <w:lang w:val="ru-RU"/>
        </w:rPr>
        <w:t xml:space="preserve">. Грудное вскармливание способствует формированию нормальной микрофлоры желудочно-кишечного тракта, повышает иммунитет, снижает восприимчивость к патогенной микрофлоре. </w:t>
      </w:r>
      <w:r w:rsidRPr="00BD1ADD">
        <w:rPr>
          <w:rFonts w:ascii="Arial" w:eastAsia="Arial" w:hAnsi="Arial" w:cs="Arial"/>
          <w:lang w:val="ru-RU"/>
        </w:rPr>
        <w:t xml:space="preserve"> </w:t>
      </w:r>
      <w:r w:rsidRPr="00BD1ADD">
        <w:rPr>
          <w:lang w:val="ru-RU"/>
        </w:rPr>
        <w:t xml:space="preserve">При грудном вскармливании необходимо соблюдать гигиену молочных жёлёз. </w:t>
      </w:r>
      <w:bookmarkStart w:id="0" w:name="_GoBack"/>
      <w:bookmarkEnd w:id="0"/>
      <w:r w:rsidRPr="00BD1ADD">
        <w:rPr>
          <w:lang w:val="ru-RU"/>
        </w:rPr>
        <w:t xml:space="preserve">  </w:t>
      </w:r>
    </w:p>
    <w:sectPr w:rsidR="006F024D" w:rsidRPr="00BD1ADD" w:rsidSect="0063022D">
      <w:pgSz w:w="11906" w:h="16838"/>
      <w:pgMar w:top="709" w:right="1060" w:bottom="887" w:left="1419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>
    <w:useFELayout/>
  </w:compat>
  <w:rsids>
    <w:rsidRoot w:val="006F024D"/>
    <w:rsid w:val="0063022D"/>
    <w:rsid w:val="006F024D"/>
    <w:rsid w:val="00B14846"/>
    <w:rsid w:val="00BD1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846"/>
    <w:pPr>
      <w:spacing w:after="24" w:line="248" w:lineRule="auto"/>
      <w:ind w:left="526" w:right="75" w:hanging="526"/>
      <w:jc w:val="both"/>
    </w:pPr>
    <w:rPr>
      <w:rFonts w:ascii="Tahoma" w:eastAsia="Tahoma" w:hAnsi="Tahoma" w:cs="Tahoma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A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D1ADD"/>
    <w:rPr>
      <w:rFonts w:ascii="Segoe UI" w:eastAsia="Tahoma" w:hAnsi="Segoe UI" w:cs="Segoe UI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691</Words>
  <Characters>3941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svetogor</dc:creator>
  <cp:keywords/>
  <cp:lastModifiedBy>Пользователь</cp:lastModifiedBy>
  <cp:revision>4</cp:revision>
  <cp:lastPrinted>2024-02-02T06:00:00Z</cp:lastPrinted>
  <dcterms:created xsi:type="dcterms:W3CDTF">2023-01-25T12:12:00Z</dcterms:created>
  <dcterms:modified xsi:type="dcterms:W3CDTF">2024-02-02T06:00:00Z</dcterms:modified>
</cp:coreProperties>
</file>