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28E" w:rsidRDefault="00CF728E" w:rsidP="00CF728E">
      <w:pPr>
        <w:rPr>
          <w:highlight w:val="yellow"/>
        </w:rPr>
      </w:pPr>
    </w:p>
    <w:p w:rsidR="007E3EB0" w:rsidRPr="00033A4E" w:rsidRDefault="007E3EB0" w:rsidP="00CF728E">
      <w:pPr>
        <w:rPr>
          <w:highlight w:val="yellow"/>
        </w:rPr>
      </w:pPr>
    </w:p>
    <w:p w:rsidR="00884466" w:rsidRPr="00877427" w:rsidRDefault="00884466" w:rsidP="00884466">
      <w:pPr>
        <w:spacing w:before="240"/>
        <w:contextualSpacing/>
        <w:jc w:val="center"/>
        <w:rPr>
          <w:b/>
          <w:bCs/>
          <w:color w:val="7030A0"/>
          <w:sz w:val="36"/>
          <w:szCs w:val="36"/>
        </w:rPr>
      </w:pPr>
      <w:r w:rsidRPr="00877427">
        <w:rPr>
          <w:b/>
          <w:bCs/>
          <w:color w:val="C00000"/>
          <w:sz w:val="36"/>
          <w:szCs w:val="36"/>
        </w:rPr>
        <w:t>ВИЧ</w:t>
      </w:r>
      <w:r w:rsidRPr="00877427">
        <w:rPr>
          <w:b/>
          <w:bCs/>
          <w:sz w:val="36"/>
          <w:szCs w:val="36"/>
        </w:rPr>
        <w:t xml:space="preserve">-инфекция и </w:t>
      </w:r>
      <w:r w:rsidRPr="00877427">
        <w:rPr>
          <w:b/>
          <w:bCs/>
          <w:color w:val="7030A0"/>
          <w:sz w:val="36"/>
          <w:szCs w:val="36"/>
        </w:rPr>
        <w:t>депрессия</w:t>
      </w:r>
    </w:p>
    <w:p w:rsidR="00884466" w:rsidRPr="00877427" w:rsidRDefault="00884466" w:rsidP="00884466">
      <w:pPr>
        <w:ind w:firstLine="708"/>
        <w:contextualSpacing/>
        <w:jc w:val="both"/>
        <w:rPr>
          <w:sz w:val="28"/>
          <w:szCs w:val="28"/>
        </w:rPr>
      </w:pPr>
      <w:bookmarkStart w:id="0" w:name="_Hlk84498115"/>
      <w:r w:rsidRPr="00264CA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696188</wp:posOffset>
            </wp:positionV>
            <wp:extent cx="2682240" cy="1897380"/>
            <wp:effectExtent l="0" t="0" r="0" b="0"/>
            <wp:wrapTight wrapText="bothSides">
              <wp:wrapPolygon edited="0">
                <wp:start x="0" y="0"/>
                <wp:lineTo x="0" y="21470"/>
                <wp:lineTo x="21477" y="21470"/>
                <wp:lineTo x="21477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89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77427">
        <w:rPr>
          <w:b/>
          <w:bCs/>
          <w:sz w:val="28"/>
          <w:szCs w:val="28"/>
        </w:rPr>
        <w:t>Диагноз «</w:t>
      </w:r>
      <w:r w:rsidRPr="00877427">
        <w:rPr>
          <w:b/>
          <w:bCs/>
          <w:color w:val="C00000"/>
          <w:sz w:val="28"/>
          <w:szCs w:val="28"/>
        </w:rPr>
        <w:t>ВИЧ</w:t>
      </w:r>
      <w:r w:rsidRPr="00877427">
        <w:rPr>
          <w:b/>
          <w:bCs/>
          <w:sz w:val="28"/>
          <w:szCs w:val="28"/>
        </w:rPr>
        <w:t>-инфекция»</w:t>
      </w:r>
      <w:r w:rsidRPr="00877427">
        <w:rPr>
          <w:sz w:val="28"/>
          <w:szCs w:val="28"/>
        </w:rPr>
        <w:t xml:space="preserve"> </w:t>
      </w:r>
      <w:bookmarkEnd w:id="0"/>
      <w:r w:rsidRPr="00877427">
        <w:rPr>
          <w:sz w:val="28"/>
          <w:szCs w:val="28"/>
        </w:rPr>
        <w:t xml:space="preserve">означает присутствие в крови вируса иммунодефицита человека. Инфицирование вирусом может на протяжении долгих лет не сопровождаться никакими переменами в состоянии здоровья, однако, само знание о наличии ВИЧ-инфекции в организме практически всегда приводит к изменениям в жизни человека. </w:t>
      </w:r>
    </w:p>
    <w:p w:rsidR="00884466" w:rsidRPr="00877427" w:rsidRDefault="00884466" w:rsidP="00884466">
      <w:pPr>
        <w:ind w:firstLine="708"/>
        <w:contextualSpacing/>
        <w:jc w:val="both"/>
        <w:rPr>
          <w:b/>
          <w:bCs/>
          <w:sz w:val="28"/>
          <w:szCs w:val="28"/>
        </w:rPr>
      </w:pPr>
      <w:r w:rsidRPr="00877427">
        <w:rPr>
          <w:b/>
          <w:bCs/>
          <w:color w:val="C00000"/>
          <w:sz w:val="28"/>
          <w:szCs w:val="28"/>
        </w:rPr>
        <w:t>Диагноз ВИЧ</w:t>
      </w:r>
      <w:r w:rsidRPr="00877427">
        <w:rPr>
          <w:b/>
          <w:bCs/>
          <w:sz w:val="28"/>
          <w:szCs w:val="28"/>
        </w:rPr>
        <w:t xml:space="preserve"> </w:t>
      </w:r>
      <w:r w:rsidRPr="00877427">
        <w:rPr>
          <w:sz w:val="28"/>
          <w:szCs w:val="28"/>
        </w:rPr>
        <w:t>связан с множеством социальных и психологических проблем, внутренних кризисов, стрессов, трудностей в межличностных отношениях таких, как:</w:t>
      </w:r>
    </w:p>
    <w:p w:rsidR="00884466" w:rsidRPr="00877427" w:rsidRDefault="00884466" w:rsidP="00884466">
      <w:pPr>
        <w:ind w:firstLine="708"/>
        <w:contextualSpacing/>
        <w:jc w:val="both"/>
        <w:rPr>
          <w:b/>
          <w:bCs/>
          <w:sz w:val="28"/>
          <w:szCs w:val="28"/>
        </w:rPr>
      </w:pPr>
      <w:r w:rsidRPr="00877427">
        <w:rPr>
          <w:b/>
          <w:bCs/>
          <w:sz w:val="28"/>
          <w:szCs w:val="28"/>
        </w:rPr>
        <w:t xml:space="preserve">- боязнь передачи вируса сексуальному партнеру; </w:t>
      </w:r>
    </w:p>
    <w:p w:rsidR="00884466" w:rsidRPr="00877427" w:rsidRDefault="00884466" w:rsidP="00884466">
      <w:pPr>
        <w:ind w:firstLine="708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144780</wp:posOffset>
            </wp:positionV>
            <wp:extent cx="2397760" cy="1940560"/>
            <wp:effectExtent l="0" t="0" r="0" b="0"/>
            <wp:wrapTight wrapText="bothSides">
              <wp:wrapPolygon edited="0">
                <wp:start x="686" y="0"/>
                <wp:lineTo x="0" y="424"/>
                <wp:lineTo x="0" y="20780"/>
                <wp:lineTo x="343" y="21416"/>
                <wp:lineTo x="686" y="21416"/>
                <wp:lineTo x="20765" y="21416"/>
                <wp:lineTo x="21108" y="21416"/>
                <wp:lineTo x="21451" y="20780"/>
                <wp:lineTo x="21451" y="424"/>
                <wp:lineTo x="20765" y="0"/>
                <wp:lineTo x="686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940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77427">
        <w:rPr>
          <w:b/>
          <w:bCs/>
          <w:sz w:val="28"/>
          <w:szCs w:val="28"/>
        </w:rPr>
        <w:t xml:space="preserve">- проблемы с возможностью иметь детей, поскольку существует риск передачи вируса от матери ребенку; </w:t>
      </w:r>
    </w:p>
    <w:p w:rsidR="00884466" w:rsidRPr="00877427" w:rsidRDefault="00884466" w:rsidP="00884466">
      <w:pPr>
        <w:ind w:firstLine="708"/>
        <w:contextualSpacing/>
        <w:jc w:val="both"/>
        <w:rPr>
          <w:b/>
          <w:bCs/>
          <w:sz w:val="28"/>
          <w:szCs w:val="28"/>
        </w:rPr>
      </w:pPr>
      <w:r w:rsidRPr="00877427">
        <w:rPr>
          <w:b/>
          <w:bCs/>
          <w:sz w:val="28"/>
          <w:szCs w:val="28"/>
        </w:rPr>
        <w:t xml:space="preserve">- негативное отношение к </w:t>
      </w:r>
      <w:proofErr w:type="gramStart"/>
      <w:r w:rsidRPr="00877427">
        <w:rPr>
          <w:b/>
          <w:bCs/>
          <w:sz w:val="28"/>
          <w:szCs w:val="28"/>
        </w:rPr>
        <w:t>ВИЧ-инфицированным</w:t>
      </w:r>
      <w:proofErr w:type="gramEnd"/>
      <w:r w:rsidRPr="00877427">
        <w:rPr>
          <w:b/>
          <w:bCs/>
          <w:sz w:val="28"/>
          <w:szCs w:val="28"/>
        </w:rPr>
        <w:t xml:space="preserve"> в обществе и др. </w:t>
      </w:r>
    </w:p>
    <w:p w:rsidR="00884466" w:rsidRPr="00877427" w:rsidRDefault="00884466" w:rsidP="00884466">
      <w:pPr>
        <w:ind w:firstLine="708"/>
        <w:contextualSpacing/>
        <w:jc w:val="both"/>
        <w:rPr>
          <w:sz w:val="28"/>
          <w:szCs w:val="28"/>
        </w:rPr>
      </w:pPr>
      <w:r w:rsidRPr="00877427">
        <w:rPr>
          <w:sz w:val="28"/>
          <w:szCs w:val="28"/>
        </w:rPr>
        <w:t>Все это влияет на качество жизни, отношения с окружающими и на отношение к самому себе и не всегда понятно людям, которых лично не коснулась проблема ВИЧ/СПИД.</w:t>
      </w:r>
    </w:p>
    <w:p w:rsidR="00884466" w:rsidRPr="00877427" w:rsidRDefault="00884466" w:rsidP="00884466">
      <w:pPr>
        <w:ind w:firstLine="708"/>
        <w:contextualSpacing/>
        <w:jc w:val="both"/>
        <w:rPr>
          <w:sz w:val="28"/>
          <w:szCs w:val="28"/>
        </w:rPr>
      </w:pPr>
      <w:r w:rsidRPr="00877427">
        <w:rPr>
          <w:sz w:val="28"/>
          <w:szCs w:val="28"/>
        </w:rPr>
        <w:t>Плохое настроение — это нормально, особенно в наше непростое время, но люди с ВИЧ зачастую испытывают стойкое чувство грусти или страдают от депрессии даже в обычных обстоятельствах.</w:t>
      </w:r>
    </w:p>
    <w:p w:rsidR="00884466" w:rsidRDefault="00884466" w:rsidP="00884466">
      <w:pPr>
        <w:ind w:firstLine="708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roundrect id="_x0000_s1028" style="position:absolute;left:0;text-align:left;margin-left:1.1pt;margin-top:3.05pt;width:479.55pt;height:91.05pt;z-index:251667456" arcsize="10923f" fillcolor="white [3201]" strokecolor="#c0504d [3205]" strokeweight="2.5pt">
            <v:shadow color="#868686"/>
            <v:textbox>
              <w:txbxContent>
                <w:p w:rsidR="00884466" w:rsidRPr="00911DFE" w:rsidRDefault="00884466" w:rsidP="00884466">
                  <w:pPr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 w:rsidRPr="00911DFE">
                    <w:rPr>
                      <w:b/>
                      <w:bCs/>
                      <w:color w:val="7030A0"/>
                      <w:sz w:val="28"/>
                      <w:szCs w:val="28"/>
                    </w:rPr>
                    <w:t>Депрессивное состояние, низкая самооценка или ощущение безнадежности</w:t>
                  </w:r>
                  <w:r w:rsidRPr="00911DFE">
                    <w:rPr>
                      <w:b/>
                      <w:bCs/>
                      <w:sz w:val="28"/>
                      <w:szCs w:val="28"/>
                    </w:rPr>
                    <w:t xml:space="preserve"> может способствовать снижению приверженности к </w:t>
                  </w:r>
                  <w:proofErr w:type="spellStart"/>
                  <w:r w:rsidRPr="00911DFE">
                    <w:rPr>
                      <w:b/>
                      <w:bCs/>
                      <w:sz w:val="28"/>
                      <w:szCs w:val="28"/>
                    </w:rPr>
                    <w:t>антиретровирусной</w:t>
                  </w:r>
                  <w:proofErr w:type="spellEnd"/>
                  <w:r w:rsidRPr="00911DFE">
                    <w:rPr>
                      <w:b/>
                      <w:bCs/>
                      <w:sz w:val="28"/>
                      <w:szCs w:val="28"/>
                    </w:rPr>
                    <w:t xml:space="preserve"> терапии, что приводит к прогрессированию ВИЧ-инфекции.</w:t>
                  </w:r>
                </w:p>
              </w:txbxContent>
            </v:textbox>
          </v:roundrect>
        </w:pict>
      </w:r>
    </w:p>
    <w:p w:rsidR="00884466" w:rsidRDefault="00884466" w:rsidP="00884466">
      <w:pPr>
        <w:ind w:firstLine="708"/>
        <w:contextualSpacing/>
        <w:jc w:val="both"/>
        <w:rPr>
          <w:sz w:val="28"/>
          <w:szCs w:val="28"/>
        </w:rPr>
      </w:pPr>
    </w:p>
    <w:p w:rsidR="00884466" w:rsidRDefault="00884466" w:rsidP="00884466">
      <w:pPr>
        <w:ind w:firstLine="708"/>
        <w:contextualSpacing/>
        <w:jc w:val="both"/>
        <w:rPr>
          <w:sz w:val="28"/>
          <w:szCs w:val="28"/>
        </w:rPr>
      </w:pPr>
    </w:p>
    <w:p w:rsidR="00884466" w:rsidRDefault="00884466" w:rsidP="00884466">
      <w:pPr>
        <w:ind w:firstLine="708"/>
        <w:contextualSpacing/>
        <w:jc w:val="both"/>
        <w:rPr>
          <w:sz w:val="28"/>
          <w:szCs w:val="28"/>
        </w:rPr>
      </w:pPr>
    </w:p>
    <w:p w:rsidR="00884466" w:rsidRDefault="00884466" w:rsidP="00884466">
      <w:pPr>
        <w:ind w:firstLine="708"/>
        <w:contextualSpacing/>
        <w:jc w:val="both"/>
        <w:rPr>
          <w:sz w:val="28"/>
          <w:szCs w:val="28"/>
        </w:rPr>
      </w:pPr>
    </w:p>
    <w:p w:rsidR="00884466" w:rsidRDefault="00884466" w:rsidP="00884466">
      <w:pPr>
        <w:ind w:firstLine="708"/>
        <w:contextualSpacing/>
        <w:jc w:val="both"/>
        <w:rPr>
          <w:sz w:val="28"/>
          <w:szCs w:val="28"/>
        </w:rPr>
      </w:pPr>
    </w:p>
    <w:p w:rsidR="00884466" w:rsidRPr="00877427" w:rsidRDefault="00884466" w:rsidP="00884466">
      <w:pPr>
        <w:ind w:firstLine="708"/>
        <w:contextualSpacing/>
        <w:jc w:val="both"/>
        <w:rPr>
          <w:sz w:val="28"/>
          <w:szCs w:val="28"/>
        </w:rPr>
      </w:pPr>
      <w:r w:rsidRPr="00877427">
        <w:rPr>
          <w:sz w:val="28"/>
          <w:szCs w:val="28"/>
        </w:rPr>
        <w:t>Иногда депрессия побуждает людей искать выход в чрезмерном употреблении алкоголя, наркотиков или в рискованном сексуальном поведении.</w:t>
      </w:r>
    </w:p>
    <w:p w:rsidR="00884466" w:rsidRPr="0028348D" w:rsidRDefault="00884466" w:rsidP="00884466">
      <w:pPr>
        <w:ind w:firstLine="708"/>
        <w:contextualSpacing/>
        <w:jc w:val="both"/>
        <w:rPr>
          <w:color w:val="C00000"/>
          <w:sz w:val="28"/>
          <w:szCs w:val="28"/>
        </w:rPr>
      </w:pPr>
      <w:r w:rsidRPr="0028348D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4370705</wp:posOffset>
            </wp:positionH>
            <wp:positionV relativeFrom="paragraph">
              <wp:posOffset>89535</wp:posOffset>
            </wp:positionV>
            <wp:extent cx="1701165" cy="1165225"/>
            <wp:effectExtent l="0" t="0" r="0" b="0"/>
            <wp:wrapTight wrapText="bothSides">
              <wp:wrapPolygon edited="0">
                <wp:start x="0" y="0"/>
                <wp:lineTo x="0" y="21188"/>
                <wp:lineTo x="21286" y="21188"/>
                <wp:lineTo x="21286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16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348D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80645</wp:posOffset>
            </wp:positionV>
            <wp:extent cx="1622425" cy="1245870"/>
            <wp:effectExtent l="0" t="0" r="0" b="0"/>
            <wp:wrapTight wrapText="bothSides">
              <wp:wrapPolygon edited="0">
                <wp:start x="0" y="0"/>
                <wp:lineTo x="0" y="21138"/>
                <wp:lineTo x="21304" y="21138"/>
                <wp:lineTo x="21304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7427">
        <w:rPr>
          <w:color w:val="000000" w:themeColor="text1"/>
          <w:sz w:val="28"/>
          <w:szCs w:val="28"/>
        </w:rPr>
        <w:t xml:space="preserve">Степень тяжести депрессии может быть разной </w:t>
      </w:r>
      <w:r w:rsidRPr="0028348D">
        <w:rPr>
          <w:color w:val="000000" w:themeColor="text1"/>
          <w:sz w:val="28"/>
          <w:szCs w:val="28"/>
        </w:rPr>
        <w:t>–</w:t>
      </w:r>
      <w:r w:rsidRPr="00877427">
        <w:rPr>
          <w:color w:val="C00000"/>
          <w:sz w:val="28"/>
          <w:szCs w:val="28"/>
        </w:rPr>
        <w:t xml:space="preserve"> </w:t>
      </w:r>
      <w:r w:rsidRPr="00877427">
        <w:rPr>
          <w:b/>
          <w:bCs/>
          <w:color w:val="C00000"/>
          <w:sz w:val="28"/>
          <w:szCs w:val="28"/>
        </w:rPr>
        <w:t>от</w:t>
      </w:r>
      <w:r w:rsidRPr="00877427">
        <w:rPr>
          <w:color w:val="000000" w:themeColor="text1"/>
          <w:sz w:val="28"/>
          <w:szCs w:val="28"/>
        </w:rPr>
        <w:t xml:space="preserve"> </w:t>
      </w:r>
      <w:r w:rsidRPr="00877427">
        <w:rPr>
          <w:b/>
          <w:bCs/>
          <w:color w:val="C00000"/>
          <w:sz w:val="28"/>
          <w:szCs w:val="28"/>
        </w:rPr>
        <w:t>легкой грусти</w:t>
      </w:r>
      <w:r w:rsidRPr="00877427">
        <w:rPr>
          <w:color w:val="000000" w:themeColor="text1"/>
          <w:sz w:val="28"/>
          <w:szCs w:val="28"/>
        </w:rPr>
        <w:t xml:space="preserve"> </w:t>
      </w:r>
      <w:r w:rsidRPr="00877427">
        <w:rPr>
          <w:b/>
          <w:bCs/>
          <w:color w:val="000000" w:themeColor="text1"/>
          <w:sz w:val="28"/>
          <w:szCs w:val="28"/>
        </w:rPr>
        <w:t>до</w:t>
      </w:r>
      <w:r w:rsidRPr="00877427">
        <w:rPr>
          <w:color w:val="000000" w:themeColor="text1"/>
          <w:sz w:val="28"/>
          <w:szCs w:val="28"/>
        </w:rPr>
        <w:t xml:space="preserve"> стойкого </w:t>
      </w:r>
      <w:r w:rsidRPr="00877427">
        <w:rPr>
          <w:b/>
          <w:bCs/>
          <w:color w:val="000000" w:themeColor="text1"/>
          <w:sz w:val="28"/>
          <w:szCs w:val="28"/>
        </w:rPr>
        <w:t>тяжелого депрессивного настроения</w:t>
      </w:r>
      <w:r w:rsidRPr="00877427">
        <w:rPr>
          <w:color w:val="000000" w:themeColor="text1"/>
          <w:sz w:val="28"/>
          <w:szCs w:val="28"/>
        </w:rPr>
        <w:t>.</w:t>
      </w:r>
      <w:r w:rsidRPr="00877427">
        <w:rPr>
          <w:color w:val="C00000"/>
          <w:sz w:val="28"/>
          <w:szCs w:val="28"/>
        </w:rPr>
        <w:t xml:space="preserve"> </w:t>
      </w:r>
    </w:p>
    <w:p w:rsidR="00884466" w:rsidRPr="00877427" w:rsidRDefault="00884466" w:rsidP="00884466">
      <w:pPr>
        <w:contextualSpacing/>
        <w:jc w:val="both"/>
        <w:rPr>
          <w:sz w:val="28"/>
          <w:szCs w:val="28"/>
        </w:rPr>
      </w:pPr>
      <w:r w:rsidRPr="00877427">
        <w:rPr>
          <w:b/>
          <w:bCs/>
          <w:color w:val="7030A0"/>
          <w:sz w:val="28"/>
          <w:szCs w:val="28"/>
        </w:rPr>
        <w:t>Клиническая депрессия</w:t>
      </w:r>
      <w:r w:rsidRPr="0087742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877427">
        <w:rPr>
          <w:sz w:val="28"/>
          <w:szCs w:val="28"/>
        </w:rPr>
        <w:t xml:space="preserve"> это не то же самое, что временная печаль, связанная с каким-либо событием. </w:t>
      </w:r>
      <w:r w:rsidRPr="00877427">
        <w:rPr>
          <w:b/>
          <w:bCs/>
          <w:sz w:val="28"/>
          <w:szCs w:val="28"/>
        </w:rPr>
        <w:t>Она зачастую длится дольше и мешает повседневной жизни.</w:t>
      </w:r>
    </w:p>
    <w:p w:rsidR="00884466" w:rsidRPr="00F47423" w:rsidRDefault="00884466" w:rsidP="00884466">
      <w:pPr>
        <w:ind w:firstLine="708"/>
        <w:contextualSpacing/>
        <w:jc w:val="both"/>
        <w:rPr>
          <w:b/>
          <w:bCs/>
          <w:color w:val="C00000"/>
          <w:sz w:val="28"/>
          <w:szCs w:val="28"/>
        </w:rPr>
      </w:pPr>
      <w:r w:rsidRPr="00877427">
        <w:rPr>
          <w:b/>
          <w:bCs/>
          <w:color w:val="C00000"/>
          <w:sz w:val="28"/>
          <w:szCs w:val="28"/>
        </w:rPr>
        <w:lastRenderedPageBreak/>
        <w:t>Существует перечень симптомов для определения клинической депрессии:</w:t>
      </w:r>
    </w:p>
    <w:tbl>
      <w:tblPr>
        <w:tblStyle w:val="a3"/>
        <w:tblW w:w="0" w:type="auto"/>
        <w:tblInd w:w="108" w:type="dxa"/>
        <w:tblLook w:val="04A0"/>
      </w:tblPr>
      <w:tblGrid>
        <w:gridCol w:w="9639"/>
      </w:tblGrid>
      <w:tr w:rsidR="00884466" w:rsidTr="00314813">
        <w:tc>
          <w:tcPr>
            <w:tcW w:w="9639" w:type="dxa"/>
          </w:tcPr>
          <w:p w:rsidR="00884466" w:rsidRPr="00F47423" w:rsidRDefault="00884466" w:rsidP="00314813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47423">
              <w:rPr>
                <w:b/>
                <w:bCs/>
                <w:sz w:val="28"/>
                <w:szCs w:val="28"/>
              </w:rPr>
              <w:t>подавленное или грустное настроение;</w:t>
            </w:r>
          </w:p>
        </w:tc>
      </w:tr>
      <w:tr w:rsidR="00884466" w:rsidTr="00314813">
        <w:tc>
          <w:tcPr>
            <w:tcW w:w="9639" w:type="dxa"/>
          </w:tcPr>
          <w:p w:rsidR="00884466" w:rsidRPr="00F47423" w:rsidRDefault="00884466" w:rsidP="00314813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47423">
              <w:rPr>
                <w:b/>
                <w:bCs/>
                <w:sz w:val="28"/>
                <w:szCs w:val="28"/>
              </w:rPr>
              <w:t>потеря интереса и удовольствия от большинства занятий;</w:t>
            </w:r>
          </w:p>
        </w:tc>
      </w:tr>
      <w:tr w:rsidR="00884466" w:rsidTr="00314813">
        <w:tc>
          <w:tcPr>
            <w:tcW w:w="9639" w:type="dxa"/>
          </w:tcPr>
          <w:p w:rsidR="00884466" w:rsidRPr="00F47423" w:rsidRDefault="00884466" w:rsidP="00314813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47423">
              <w:rPr>
                <w:b/>
                <w:bCs/>
                <w:sz w:val="28"/>
                <w:szCs w:val="28"/>
              </w:rPr>
              <w:t>изменения аппетита, непреднамеренная потеря или набор веса;</w:t>
            </w:r>
          </w:p>
        </w:tc>
      </w:tr>
      <w:tr w:rsidR="00884466" w:rsidTr="00314813">
        <w:tc>
          <w:tcPr>
            <w:tcW w:w="9639" w:type="dxa"/>
          </w:tcPr>
          <w:p w:rsidR="00884466" w:rsidRPr="00F47423" w:rsidRDefault="00884466" w:rsidP="00314813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47423">
              <w:rPr>
                <w:b/>
                <w:bCs/>
                <w:sz w:val="28"/>
                <w:szCs w:val="28"/>
              </w:rPr>
              <w:t>бессонница или чрезмерная сонливость;</w:t>
            </w:r>
          </w:p>
        </w:tc>
      </w:tr>
      <w:tr w:rsidR="00884466" w:rsidTr="00314813">
        <w:tc>
          <w:tcPr>
            <w:tcW w:w="9639" w:type="dxa"/>
          </w:tcPr>
          <w:p w:rsidR="00884466" w:rsidRPr="00F47423" w:rsidRDefault="00884466" w:rsidP="00314813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877427">
              <w:rPr>
                <w:b/>
                <w:bCs/>
                <w:sz w:val="28"/>
                <w:szCs w:val="28"/>
              </w:rPr>
              <w:t>неспособность сконцентрироваться или связно мыслить;</w:t>
            </w:r>
          </w:p>
        </w:tc>
      </w:tr>
      <w:tr w:rsidR="00884466" w:rsidTr="00314813">
        <w:tc>
          <w:tcPr>
            <w:tcW w:w="9639" w:type="dxa"/>
          </w:tcPr>
          <w:p w:rsidR="00884466" w:rsidRPr="00F47423" w:rsidRDefault="00884466" w:rsidP="00314813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47423">
              <w:rPr>
                <w:b/>
                <w:bCs/>
                <w:sz w:val="28"/>
                <w:szCs w:val="28"/>
              </w:rPr>
              <w:t>чувство усталости, потеря сил;</w:t>
            </w:r>
          </w:p>
        </w:tc>
      </w:tr>
      <w:tr w:rsidR="00884466" w:rsidTr="00314813">
        <w:tc>
          <w:tcPr>
            <w:tcW w:w="9639" w:type="dxa"/>
          </w:tcPr>
          <w:p w:rsidR="00884466" w:rsidRPr="00F47423" w:rsidRDefault="00884466" w:rsidP="00314813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47423">
              <w:rPr>
                <w:b/>
                <w:bCs/>
                <w:sz w:val="28"/>
                <w:szCs w:val="28"/>
              </w:rPr>
              <w:t>медлительность, снижение скорости речи и мышления;</w:t>
            </w:r>
          </w:p>
        </w:tc>
      </w:tr>
      <w:tr w:rsidR="00884466" w:rsidTr="00314813">
        <w:tc>
          <w:tcPr>
            <w:tcW w:w="9639" w:type="dxa"/>
          </w:tcPr>
          <w:p w:rsidR="00884466" w:rsidRPr="00F47423" w:rsidRDefault="00884466" w:rsidP="00314813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47423">
              <w:rPr>
                <w:b/>
                <w:bCs/>
                <w:sz w:val="28"/>
                <w:szCs w:val="28"/>
              </w:rPr>
              <w:t>чувство беспокойства и невозможность усидеть на месте;</w:t>
            </w:r>
          </w:p>
        </w:tc>
      </w:tr>
      <w:tr w:rsidR="00884466" w:rsidTr="00314813">
        <w:tc>
          <w:tcPr>
            <w:tcW w:w="9639" w:type="dxa"/>
          </w:tcPr>
          <w:p w:rsidR="00884466" w:rsidRPr="00F47423" w:rsidRDefault="00884466" w:rsidP="00314813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47423">
              <w:rPr>
                <w:b/>
                <w:bCs/>
                <w:sz w:val="28"/>
                <w:szCs w:val="28"/>
              </w:rPr>
              <w:t>чувство никчемности или вины;</w:t>
            </w:r>
          </w:p>
        </w:tc>
      </w:tr>
      <w:tr w:rsidR="00884466" w:rsidTr="00314813">
        <w:tc>
          <w:tcPr>
            <w:tcW w:w="9639" w:type="dxa"/>
          </w:tcPr>
          <w:p w:rsidR="00884466" w:rsidRPr="00F47423" w:rsidRDefault="00884466" w:rsidP="00314813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47423">
              <w:rPr>
                <w:b/>
                <w:bCs/>
                <w:sz w:val="28"/>
                <w:szCs w:val="28"/>
              </w:rPr>
              <w:t>периодические мысли о смерти или самоубийстве.</w:t>
            </w:r>
          </w:p>
        </w:tc>
      </w:tr>
    </w:tbl>
    <w:p w:rsidR="00884466" w:rsidRPr="003C2553" w:rsidRDefault="00884466" w:rsidP="00884466">
      <w:pPr>
        <w:ind w:firstLine="708"/>
        <w:jc w:val="both"/>
        <w:rPr>
          <w:sz w:val="28"/>
          <w:szCs w:val="28"/>
        </w:rPr>
      </w:pPr>
      <w:r w:rsidRPr="000726FE">
        <w:rPr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127635</wp:posOffset>
            </wp:positionV>
            <wp:extent cx="2581275" cy="1711960"/>
            <wp:effectExtent l="0" t="0" r="0" b="0"/>
            <wp:wrapTight wrapText="bothSides">
              <wp:wrapPolygon edited="0">
                <wp:start x="0" y="0"/>
                <wp:lineTo x="0" y="21392"/>
                <wp:lineTo x="21520" y="21392"/>
                <wp:lineTo x="21520" y="0"/>
                <wp:lineTo x="0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850" b="7929"/>
                    <a:stretch/>
                  </pic:blipFill>
                  <pic:spPr bwMode="auto">
                    <a:xfrm>
                      <a:off x="0" y="0"/>
                      <a:ext cx="258127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77427">
        <w:rPr>
          <w:b/>
          <w:bCs/>
          <w:color w:val="7030A0"/>
          <w:sz w:val="28"/>
          <w:szCs w:val="28"/>
        </w:rPr>
        <w:t>Диагностика депрессии</w:t>
      </w:r>
      <w:r w:rsidRPr="00877427">
        <w:rPr>
          <w:sz w:val="28"/>
          <w:szCs w:val="28"/>
        </w:rPr>
        <w:t xml:space="preserve"> </w:t>
      </w:r>
      <w:r w:rsidRPr="003C2553">
        <w:rPr>
          <w:sz w:val="28"/>
          <w:szCs w:val="28"/>
        </w:rPr>
        <w:t xml:space="preserve">предполагает исключение физических проблем, которые могут повлиять на настроение, таких как низкий уровень тестостерона или недостаточная активность щитовидной железы. Изменению настроения и поведения могут способствовать оппортунистические инфекции, поражающие мозг. Также свою лепту могут вносить побочные эффекты лекарственных препаратов. Исследования показали, что </w:t>
      </w:r>
      <w:proofErr w:type="gramStart"/>
      <w:r w:rsidRPr="003C2553">
        <w:rPr>
          <w:sz w:val="28"/>
          <w:szCs w:val="28"/>
        </w:rPr>
        <w:t>используемый</w:t>
      </w:r>
      <w:proofErr w:type="gramEnd"/>
      <w:r w:rsidRPr="003C2553">
        <w:rPr>
          <w:sz w:val="28"/>
          <w:szCs w:val="28"/>
        </w:rPr>
        <w:t xml:space="preserve"> для </w:t>
      </w:r>
      <w:proofErr w:type="spellStart"/>
      <w:r w:rsidRPr="003C2553">
        <w:rPr>
          <w:sz w:val="28"/>
          <w:szCs w:val="28"/>
        </w:rPr>
        <w:t>антиретровирусной</w:t>
      </w:r>
      <w:proofErr w:type="spellEnd"/>
      <w:r w:rsidRPr="003C2553">
        <w:rPr>
          <w:sz w:val="28"/>
          <w:szCs w:val="28"/>
        </w:rPr>
        <w:t xml:space="preserve"> терапии </w:t>
      </w:r>
      <w:proofErr w:type="spellStart"/>
      <w:r w:rsidRPr="003C2553">
        <w:rPr>
          <w:sz w:val="28"/>
          <w:szCs w:val="28"/>
        </w:rPr>
        <w:t>эфавиренц</w:t>
      </w:r>
      <w:proofErr w:type="spellEnd"/>
      <w:r w:rsidRPr="003C2553">
        <w:rPr>
          <w:sz w:val="28"/>
          <w:szCs w:val="28"/>
        </w:rPr>
        <w:t xml:space="preserve"> повышает вероятность развития депрессии и других психоневрологических симптомов.</w:t>
      </w:r>
    </w:p>
    <w:p w:rsidR="00884466" w:rsidRPr="003C2553" w:rsidRDefault="00884466" w:rsidP="00884466">
      <w:pPr>
        <w:ind w:firstLine="708"/>
        <w:contextualSpacing/>
        <w:jc w:val="both"/>
        <w:rPr>
          <w:b/>
          <w:bCs/>
          <w:color w:val="C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427990</wp:posOffset>
            </wp:positionV>
            <wp:extent cx="3018790" cy="1936115"/>
            <wp:effectExtent l="0" t="0" r="0" b="0"/>
            <wp:wrapTight wrapText="bothSides">
              <wp:wrapPolygon edited="0">
                <wp:start x="0" y="0"/>
                <wp:lineTo x="0" y="21465"/>
                <wp:lineTo x="21400" y="21465"/>
                <wp:lineTo x="21400" y="0"/>
                <wp:lineTo x="0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93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C2553">
        <w:rPr>
          <w:sz w:val="28"/>
          <w:szCs w:val="28"/>
        </w:rPr>
        <w:t xml:space="preserve">Существуют различные способы и пути борьбы с депрессией: многим помогает </w:t>
      </w:r>
      <w:r w:rsidRPr="003C2553">
        <w:rPr>
          <w:b/>
          <w:bCs/>
          <w:color w:val="17365D" w:themeColor="text2" w:themeShade="BF"/>
          <w:sz w:val="28"/>
          <w:szCs w:val="28"/>
        </w:rPr>
        <w:t>групповая терапия</w:t>
      </w:r>
      <w:r w:rsidRPr="003C2553">
        <w:rPr>
          <w:sz w:val="28"/>
          <w:szCs w:val="28"/>
        </w:rPr>
        <w:t xml:space="preserve"> </w:t>
      </w:r>
      <w:r w:rsidRPr="003C2553">
        <w:rPr>
          <w:b/>
          <w:bCs/>
          <w:color w:val="17365D" w:themeColor="text2" w:themeShade="BF"/>
          <w:sz w:val="28"/>
          <w:szCs w:val="28"/>
        </w:rPr>
        <w:t>и группы взаимопомощи</w:t>
      </w:r>
      <w:r w:rsidRPr="003C2553">
        <w:rPr>
          <w:sz w:val="28"/>
          <w:szCs w:val="28"/>
        </w:rPr>
        <w:t xml:space="preserve">; некоторым комфортнее обратиться к </w:t>
      </w:r>
      <w:r w:rsidRPr="003C2553">
        <w:rPr>
          <w:b/>
          <w:bCs/>
          <w:color w:val="E36C0A" w:themeColor="accent6" w:themeShade="BF"/>
          <w:sz w:val="28"/>
          <w:szCs w:val="28"/>
        </w:rPr>
        <w:t>психологу</w:t>
      </w:r>
      <w:r w:rsidRPr="003C2553">
        <w:rPr>
          <w:sz w:val="28"/>
          <w:szCs w:val="28"/>
        </w:rPr>
        <w:t xml:space="preserve">; в некоторых случаях могут потребоваться </w:t>
      </w:r>
      <w:r w:rsidRPr="003C2553">
        <w:rPr>
          <w:b/>
          <w:bCs/>
          <w:color w:val="00B0F0"/>
          <w:sz w:val="28"/>
          <w:szCs w:val="28"/>
        </w:rPr>
        <w:t>антидепрессанты.</w:t>
      </w:r>
      <w:r w:rsidRPr="003C2553">
        <w:rPr>
          <w:sz w:val="28"/>
          <w:szCs w:val="28"/>
        </w:rPr>
        <w:t xml:space="preserve"> Помимо психотерапии и антидепрессантов, есть и другие меры, которые можно предпринять для облегчения депрессивного состояния, например </w:t>
      </w:r>
      <w:r w:rsidRPr="003C2553">
        <w:rPr>
          <w:b/>
          <w:bCs/>
          <w:color w:val="00B050"/>
          <w:sz w:val="28"/>
          <w:szCs w:val="28"/>
        </w:rPr>
        <w:t>физические упражнения, здоровое питание, достаточное количество сна и общение с другими людьми.</w:t>
      </w:r>
      <w:r w:rsidRPr="003C2553">
        <w:rPr>
          <w:sz w:val="28"/>
          <w:szCs w:val="28"/>
        </w:rPr>
        <w:t xml:space="preserve"> </w:t>
      </w:r>
    </w:p>
    <w:p w:rsidR="00884466" w:rsidRPr="003C2553" w:rsidRDefault="00884466" w:rsidP="00884466">
      <w:pPr>
        <w:ind w:firstLine="708"/>
        <w:contextualSpacing/>
        <w:jc w:val="both"/>
        <w:rPr>
          <w:sz w:val="28"/>
          <w:szCs w:val="28"/>
        </w:rPr>
      </w:pPr>
      <w:r w:rsidRPr="003C2553">
        <w:rPr>
          <w:sz w:val="28"/>
          <w:szCs w:val="28"/>
        </w:rPr>
        <w:t xml:space="preserve">В условиях распространения </w:t>
      </w:r>
      <w:r w:rsidRPr="003C2553">
        <w:rPr>
          <w:sz w:val="28"/>
          <w:szCs w:val="28"/>
          <w:lang w:val="en-US"/>
        </w:rPr>
        <w:t>COVID</w:t>
      </w:r>
      <w:r w:rsidRPr="003C2553">
        <w:rPr>
          <w:sz w:val="28"/>
          <w:szCs w:val="28"/>
        </w:rPr>
        <w:t xml:space="preserve">-19 стало сложно поддерживать социальные связи, учитывая физическое </w:t>
      </w:r>
      <w:proofErr w:type="spellStart"/>
      <w:r w:rsidRPr="003C2553">
        <w:rPr>
          <w:sz w:val="28"/>
          <w:szCs w:val="28"/>
        </w:rPr>
        <w:t>дистанцирование</w:t>
      </w:r>
      <w:proofErr w:type="spellEnd"/>
      <w:r w:rsidRPr="003C2553">
        <w:rPr>
          <w:sz w:val="28"/>
          <w:szCs w:val="28"/>
        </w:rPr>
        <w:t xml:space="preserve"> и ограничение социальной активности. Но, нужно помнить, что связь с другими людьми можно поддерживать через социальные сети, </w:t>
      </w:r>
      <w:proofErr w:type="spellStart"/>
      <w:r w:rsidRPr="003C2553">
        <w:rPr>
          <w:sz w:val="28"/>
          <w:szCs w:val="28"/>
        </w:rPr>
        <w:t>онлайн-чаты</w:t>
      </w:r>
      <w:proofErr w:type="spellEnd"/>
      <w:r w:rsidRPr="003C2553">
        <w:rPr>
          <w:sz w:val="28"/>
          <w:szCs w:val="28"/>
        </w:rPr>
        <w:t xml:space="preserve"> или просто по телефону.</w:t>
      </w:r>
    </w:p>
    <w:p w:rsidR="007E3EB0" w:rsidRDefault="00884466" w:rsidP="00884466">
      <w:pPr>
        <w:ind w:firstLine="708"/>
        <w:contextualSpacing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77470</wp:posOffset>
            </wp:positionV>
            <wp:extent cx="860425" cy="594995"/>
            <wp:effectExtent l="0" t="0" r="0" b="0"/>
            <wp:wrapTight wrapText="bothSides">
              <wp:wrapPolygon edited="0">
                <wp:start x="0" y="0"/>
                <wp:lineTo x="0" y="20747"/>
                <wp:lineTo x="21042" y="20747"/>
                <wp:lineTo x="21042" y="0"/>
                <wp:lineTo x="0" y="0"/>
              </wp:wrapPolygon>
            </wp:wrapTight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C2553">
        <w:rPr>
          <w:b/>
          <w:bCs/>
          <w:sz w:val="28"/>
          <w:szCs w:val="28"/>
        </w:rPr>
        <w:t xml:space="preserve">Если вы не знаете, с кем поговорить, позвоните по телефону доверия для людей с </w:t>
      </w:r>
      <w:r w:rsidRPr="003C2553">
        <w:rPr>
          <w:b/>
          <w:bCs/>
          <w:color w:val="C00000"/>
          <w:sz w:val="28"/>
          <w:szCs w:val="28"/>
        </w:rPr>
        <w:t>ВИЧ</w:t>
      </w:r>
      <w:r w:rsidRPr="003C2553">
        <w:rPr>
          <w:b/>
          <w:bCs/>
          <w:sz w:val="28"/>
          <w:szCs w:val="28"/>
        </w:rPr>
        <w:t>. Вам не будут задавать ненужных вопросов, упрекать или давать бесполезные советы.</w:t>
      </w:r>
    </w:p>
    <w:sectPr w:rsidR="007E3EB0" w:rsidSect="007574C9">
      <w:headerReference w:type="default" r:id="rId15"/>
      <w:pgSz w:w="11906" w:h="16838"/>
      <w:pgMar w:top="709" w:right="567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588" w:rsidRDefault="007C2588" w:rsidP="00D67DAA">
      <w:r>
        <w:separator/>
      </w:r>
    </w:p>
  </w:endnote>
  <w:endnote w:type="continuationSeparator" w:id="0">
    <w:p w:rsidR="007C2588" w:rsidRDefault="007C2588" w:rsidP="00D67D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588" w:rsidRDefault="007C2588" w:rsidP="00D67DAA">
      <w:r>
        <w:separator/>
      </w:r>
    </w:p>
  </w:footnote>
  <w:footnote w:type="continuationSeparator" w:id="0">
    <w:p w:rsidR="007C2588" w:rsidRDefault="007C2588" w:rsidP="00D67D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0474391"/>
      <w:docPartObj>
        <w:docPartGallery w:val="Page Numbers (Top of Page)"/>
        <w:docPartUnique/>
      </w:docPartObj>
    </w:sdtPr>
    <w:sdtContent>
      <w:p w:rsidR="007C2588" w:rsidRDefault="00987DCB">
        <w:pPr>
          <w:pStyle w:val="a9"/>
          <w:jc w:val="center"/>
        </w:pPr>
        <w:fldSimple w:instr="PAGE   \* MERGEFORMAT">
          <w:r w:rsidR="00884466">
            <w:rPr>
              <w:noProof/>
            </w:rPr>
            <w:t>2</w:t>
          </w:r>
        </w:fldSimple>
      </w:p>
    </w:sdtContent>
  </w:sdt>
  <w:p w:rsidR="007C2588" w:rsidRDefault="007C2588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725DE"/>
    <w:multiLevelType w:val="hybridMultilevel"/>
    <w:tmpl w:val="DE3E96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871EFC"/>
    <w:multiLevelType w:val="hybridMultilevel"/>
    <w:tmpl w:val="CF966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728E"/>
    <w:rsid w:val="000048E9"/>
    <w:rsid w:val="000064A2"/>
    <w:rsid w:val="000079E6"/>
    <w:rsid w:val="000123F2"/>
    <w:rsid w:val="0001715D"/>
    <w:rsid w:val="0002079F"/>
    <w:rsid w:val="00021D86"/>
    <w:rsid w:val="00024266"/>
    <w:rsid w:val="000330BA"/>
    <w:rsid w:val="00033A4E"/>
    <w:rsid w:val="000351C8"/>
    <w:rsid w:val="000522E4"/>
    <w:rsid w:val="000619F1"/>
    <w:rsid w:val="00067059"/>
    <w:rsid w:val="00077214"/>
    <w:rsid w:val="00080193"/>
    <w:rsid w:val="00086B0A"/>
    <w:rsid w:val="00091315"/>
    <w:rsid w:val="000A1515"/>
    <w:rsid w:val="000A2B35"/>
    <w:rsid w:val="000A320B"/>
    <w:rsid w:val="000A6999"/>
    <w:rsid w:val="000B12F6"/>
    <w:rsid w:val="000C11BF"/>
    <w:rsid w:val="000C127F"/>
    <w:rsid w:val="000C3C71"/>
    <w:rsid w:val="000C70BD"/>
    <w:rsid w:val="000D04B3"/>
    <w:rsid w:val="000E7B30"/>
    <w:rsid w:val="000F0726"/>
    <w:rsid w:val="001001D9"/>
    <w:rsid w:val="0011300D"/>
    <w:rsid w:val="0011613D"/>
    <w:rsid w:val="00120AB4"/>
    <w:rsid w:val="00122998"/>
    <w:rsid w:val="00127A7C"/>
    <w:rsid w:val="001407E4"/>
    <w:rsid w:val="00145271"/>
    <w:rsid w:val="00145731"/>
    <w:rsid w:val="001502BF"/>
    <w:rsid w:val="00154D82"/>
    <w:rsid w:val="00175616"/>
    <w:rsid w:val="00175BAD"/>
    <w:rsid w:val="00177817"/>
    <w:rsid w:val="001839BD"/>
    <w:rsid w:val="00184E71"/>
    <w:rsid w:val="00187916"/>
    <w:rsid w:val="001A2ED9"/>
    <w:rsid w:val="001A3AFB"/>
    <w:rsid w:val="001C4693"/>
    <w:rsid w:val="001E03C0"/>
    <w:rsid w:val="001F41A7"/>
    <w:rsid w:val="001F7B48"/>
    <w:rsid w:val="002046EB"/>
    <w:rsid w:val="00206CE3"/>
    <w:rsid w:val="00212F4E"/>
    <w:rsid w:val="00222477"/>
    <w:rsid w:val="00227C69"/>
    <w:rsid w:val="0023021B"/>
    <w:rsid w:val="00236D43"/>
    <w:rsid w:val="002513D4"/>
    <w:rsid w:val="00251C05"/>
    <w:rsid w:val="00251C78"/>
    <w:rsid w:val="00252688"/>
    <w:rsid w:val="0025752A"/>
    <w:rsid w:val="0026279A"/>
    <w:rsid w:val="002658E7"/>
    <w:rsid w:val="00265A2A"/>
    <w:rsid w:val="00271CED"/>
    <w:rsid w:val="00276922"/>
    <w:rsid w:val="00277DED"/>
    <w:rsid w:val="002819C2"/>
    <w:rsid w:val="00283296"/>
    <w:rsid w:val="002844F0"/>
    <w:rsid w:val="00295E1C"/>
    <w:rsid w:val="002A17A6"/>
    <w:rsid w:val="002B70C0"/>
    <w:rsid w:val="002B7C48"/>
    <w:rsid w:val="002C1B46"/>
    <w:rsid w:val="002C3282"/>
    <w:rsid w:val="002C70A0"/>
    <w:rsid w:val="002D3EA9"/>
    <w:rsid w:val="002D533F"/>
    <w:rsid w:val="002D6AC2"/>
    <w:rsid w:val="002E59AD"/>
    <w:rsid w:val="002F3268"/>
    <w:rsid w:val="002F3281"/>
    <w:rsid w:val="002F4050"/>
    <w:rsid w:val="002F6A68"/>
    <w:rsid w:val="00303C6D"/>
    <w:rsid w:val="003152C9"/>
    <w:rsid w:val="003159BE"/>
    <w:rsid w:val="00334006"/>
    <w:rsid w:val="00335E0E"/>
    <w:rsid w:val="00336CF7"/>
    <w:rsid w:val="0034080D"/>
    <w:rsid w:val="00344480"/>
    <w:rsid w:val="00376563"/>
    <w:rsid w:val="003809EE"/>
    <w:rsid w:val="00382136"/>
    <w:rsid w:val="00382FFA"/>
    <w:rsid w:val="00385A0F"/>
    <w:rsid w:val="003940C6"/>
    <w:rsid w:val="003B013A"/>
    <w:rsid w:val="003B1CA6"/>
    <w:rsid w:val="003B510D"/>
    <w:rsid w:val="003B6B88"/>
    <w:rsid w:val="003D177E"/>
    <w:rsid w:val="003D70E3"/>
    <w:rsid w:val="003D7BD9"/>
    <w:rsid w:val="003E03D5"/>
    <w:rsid w:val="003E292D"/>
    <w:rsid w:val="003E4DA8"/>
    <w:rsid w:val="003F5932"/>
    <w:rsid w:val="00415C28"/>
    <w:rsid w:val="00417E0A"/>
    <w:rsid w:val="00424EC3"/>
    <w:rsid w:val="00431FFD"/>
    <w:rsid w:val="00433649"/>
    <w:rsid w:val="00441161"/>
    <w:rsid w:val="00443772"/>
    <w:rsid w:val="004458F6"/>
    <w:rsid w:val="00446438"/>
    <w:rsid w:val="00456E54"/>
    <w:rsid w:val="00461386"/>
    <w:rsid w:val="004617E9"/>
    <w:rsid w:val="004620A4"/>
    <w:rsid w:val="004731AC"/>
    <w:rsid w:val="00484DB8"/>
    <w:rsid w:val="004A01C2"/>
    <w:rsid w:val="004A0D48"/>
    <w:rsid w:val="004A4E77"/>
    <w:rsid w:val="004B6061"/>
    <w:rsid w:val="004B60CD"/>
    <w:rsid w:val="004C29B7"/>
    <w:rsid w:val="004C41E4"/>
    <w:rsid w:val="004C4A46"/>
    <w:rsid w:val="004E17A6"/>
    <w:rsid w:val="004E521C"/>
    <w:rsid w:val="004E7D80"/>
    <w:rsid w:val="004F5A82"/>
    <w:rsid w:val="00510F26"/>
    <w:rsid w:val="00513211"/>
    <w:rsid w:val="0051326D"/>
    <w:rsid w:val="00514B30"/>
    <w:rsid w:val="00527A90"/>
    <w:rsid w:val="005358A1"/>
    <w:rsid w:val="00535930"/>
    <w:rsid w:val="00546135"/>
    <w:rsid w:val="00550EC3"/>
    <w:rsid w:val="005534E1"/>
    <w:rsid w:val="00553F6B"/>
    <w:rsid w:val="0055613C"/>
    <w:rsid w:val="00557D5A"/>
    <w:rsid w:val="00557EB8"/>
    <w:rsid w:val="00560AD0"/>
    <w:rsid w:val="00567F75"/>
    <w:rsid w:val="005708AC"/>
    <w:rsid w:val="0057607F"/>
    <w:rsid w:val="00576F53"/>
    <w:rsid w:val="00581933"/>
    <w:rsid w:val="005837CE"/>
    <w:rsid w:val="00584EE6"/>
    <w:rsid w:val="00584F5E"/>
    <w:rsid w:val="005932EE"/>
    <w:rsid w:val="005A1D12"/>
    <w:rsid w:val="005A718A"/>
    <w:rsid w:val="005B20D6"/>
    <w:rsid w:val="005C300A"/>
    <w:rsid w:val="005D0D4C"/>
    <w:rsid w:val="005E5604"/>
    <w:rsid w:val="005F2170"/>
    <w:rsid w:val="0060294A"/>
    <w:rsid w:val="00607CDE"/>
    <w:rsid w:val="00616228"/>
    <w:rsid w:val="00621483"/>
    <w:rsid w:val="0062379A"/>
    <w:rsid w:val="006239E6"/>
    <w:rsid w:val="00632AEE"/>
    <w:rsid w:val="006338CB"/>
    <w:rsid w:val="00653987"/>
    <w:rsid w:val="00653A64"/>
    <w:rsid w:val="00664680"/>
    <w:rsid w:val="00664AF2"/>
    <w:rsid w:val="00666601"/>
    <w:rsid w:val="006676D7"/>
    <w:rsid w:val="006701E8"/>
    <w:rsid w:val="00672588"/>
    <w:rsid w:val="00680340"/>
    <w:rsid w:val="0068280E"/>
    <w:rsid w:val="00683E34"/>
    <w:rsid w:val="00685FA2"/>
    <w:rsid w:val="006918AE"/>
    <w:rsid w:val="00692C2C"/>
    <w:rsid w:val="006933DE"/>
    <w:rsid w:val="00697EA9"/>
    <w:rsid w:val="006A5464"/>
    <w:rsid w:val="006A7513"/>
    <w:rsid w:val="006A7BBF"/>
    <w:rsid w:val="006C5AAB"/>
    <w:rsid w:val="006C66D3"/>
    <w:rsid w:val="006C7012"/>
    <w:rsid w:val="006E307C"/>
    <w:rsid w:val="006F00F2"/>
    <w:rsid w:val="006F027D"/>
    <w:rsid w:val="00703D16"/>
    <w:rsid w:val="00706916"/>
    <w:rsid w:val="007132B1"/>
    <w:rsid w:val="00717627"/>
    <w:rsid w:val="00723018"/>
    <w:rsid w:val="00726056"/>
    <w:rsid w:val="007307D3"/>
    <w:rsid w:val="007325EE"/>
    <w:rsid w:val="00744D34"/>
    <w:rsid w:val="007466E4"/>
    <w:rsid w:val="00756091"/>
    <w:rsid w:val="00756A5C"/>
    <w:rsid w:val="007574C9"/>
    <w:rsid w:val="007707E3"/>
    <w:rsid w:val="00770BFE"/>
    <w:rsid w:val="00771D5B"/>
    <w:rsid w:val="00786A5A"/>
    <w:rsid w:val="00794D89"/>
    <w:rsid w:val="00795E39"/>
    <w:rsid w:val="00797A04"/>
    <w:rsid w:val="007A6276"/>
    <w:rsid w:val="007B265E"/>
    <w:rsid w:val="007B4E05"/>
    <w:rsid w:val="007C01F5"/>
    <w:rsid w:val="007C0324"/>
    <w:rsid w:val="007C2588"/>
    <w:rsid w:val="007D4A65"/>
    <w:rsid w:val="007D63D1"/>
    <w:rsid w:val="007D6AB0"/>
    <w:rsid w:val="007D789B"/>
    <w:rsid w:val="007E10CC"/>
    <w:rsid w:val="007E289F"/>
    <w:rsid w:val="007E3EB0"/>
    <w:rsid w:val="007F6ED3"/>
    <w:rsid w:val="00801F56"/>
    <w:rsid w:val="0080383A"/>
    <w:rsid w:val="00804392"/>
    <w:rsid w:val="00810ACA"/>
    <w:rsid w:val="00826106"/>
    <w:rsid w:val="0083009E"/>
    <w:rsid w:val="00833C14"/>
    <w:rsid w:val="00843DC3"/>
    <w:rsid w:val="00852DDB"/>
    <w:rsid w:val="0085445D"/>
    <w:rsid w:val="00854944"/>
    <w:rsid w:val="00857994"/>
    <w:rsid w:val="00875B95"/>
    <w:rsid w:val="00876D74"/>
    <w:rsid w:val="0087767F"/>
    <w:rsid w:val="008822DD"/>
    <w:rsid w:val="00883EC4"/>
    <w:rsid w:val="00884466"/>
    <w:rsid w:val="00892016"/>
    <w:rsid w:val="008B037B"/>
    <w:rsid w:val="008B5A2F"/>
    <w:rsid w:val="008C1CFC"/>
    <w:rsid w:val="008C6719"/>
    <w:rsid w:val="008C69FF"/>
    <w:rsid w:val="008C6C2B"/>
    <w:rsid w:val="008C7C8A"/>
    <w:rsid w:val="008D6A29"/>
    <w:rsid w:val="008E4727"/>
    <w:rsid w:val="008E4EC0"/>
    <w:rsid w:val="008E4F83"/>
    <w:rsid w:val="008F7170"/>
    <w:rsid w:val="00905CB9"/>
    <w:rsid w:val="00906F26"/>
    <w:rsid w:val="00911ABA"/>
    <w:rsid w:val="009121FF"/>
    <w:rsid w:val="00916A93"/>
    <w:rsid w:val="00922089"/>
    <w:rsid w:val="00922E48"/>
    <w:rsid w:val="0092399F"/>
    <w:rsid w:val="00925D0C"/>
    <w:rsid w:val="00937480"/>
    <w:rsid w:val="00940636"/>
    <w:rsid w:val="0094378E"/>
    <w:rsid w:val="00947F2B"/>
    <w:rsid w:val="00955AB4"/>
    <w:rsid w:val="00957642"/>
    <w:rsid w:val="009601FE"/>
    <w:rsid w:val="00973F42"/>
    <w:rsid w:val="009836B0"/>
    <w:rsid w:val="00985C37"/>
    <w:rsid w:val="00987DCB"/>
    <w:rsid w:val="009A26B6"/>
    <w:rsid w:val="009B5DB6"/>
    <w:rsid w:val="009C66F4"/>
    <w:rsid w:val="009D10FF"/>
    <w:rsid w:val="009D30BB"/>
    <w:rsid w:val="009D43FB"/>
    <w:rsid w:val="009D4AD3"/>
    <w:rsid w:val="009D57CF"/>
    <w:rsid w:val="009D7206"/>
    <w:rsid w:val="009F3D6A"/>
    <w:rsid w:val="009F7880"/>
    <w:rsid w:val="00A00E1E"/>
    <w:rsid w:val="00A029DB"/>
    <w:rsid w:val="00A03465"/>
    <w:rsid w:val="00A06528"/>
    <w:rsid w:val="00A06DB5"/>
    <w:rsid w:val="00A168C9"/>
    <w:rsid w:val="00A4163F"/>
    <w:rsid w:val="00A44A29"/>
    <w:rsid w:val="00A454E0"/>
    <w:rsid w:val="00A4564E"/>
    <w:rsid w:val="00A54FC5"/>
    <w:rsid w:val="00A631B3"/>
    <w:rsid w:val="00A63EA6"/>
    <w:rsid w:val="00A64D18"/>
    <w:rsid w:val="00A71623"/>
    <w:rsid w:val="00A72C24"/>
    <w:rsid w:val="00A77C90"/>
    <w:rsid w:val="00A82EBF"/>
    <w:rsid w:val="00A85474"/>
    <w:rsid w:val="00A87137"/>
    <w:rsid w:val="00A905EA"/>
    <w:rsid w:val="00A92D69"/>
    <w:rsid w:val="00AA2C56"/>
    <w:rsid w:val="00AB04A8"/>
    <w:rsid w:val="00AB1C63"/>
    <w:rsid w:val="00AC167F"/>
    <w:rsid w:val="00AC2029"/>
    <w:rsid w:val="00AC2168"/>
    <w:rsid w:val="00AD3FD1"/>
    <w:rsid w:val="00AD5B71"/>
    <w:rsid w:val="00AD7C99"/>
    <w:rsid w:val="00AE0B62"/>
    <w:rsid w:val="00AE21DC"/>
    <w:rsid w:val="00AE708B"/>
    <w:rsid w:val="00AF09DD"/>
    <w:rsid w:val="00AF27AF"/>
    <w:rsid w:val="00AF3021"/>
    <w:rsid w:val="00B043DF"/>
    <w:rsid w:val="00B04D66"/>
    <w:rsid w:val="00B10168"/>
    <w:rsid w:val="00B11351"/>
    <w:rsid w:val="00B11830"/>
    <w:rsid w:val="00B146C4"/>
    <w:rsid w:val="00B261EB"/>
    <w:rsid w:val="00B42B21"/>
    <w:rsid w:val="00B46799"/>
    <w:rsid w:val="00B54191"/>
    <w:rsid w:val="00B5740E"/>
    <w:rsid w:val="00B630E1"/>
    <w:rsid w:val="00B75553"/>
    <w:rsid w:val="00B80B91"/>
    <w:rsid w:val="00B8327B"/>
    <w:rsid w:val="00B84831"/>
    <w:rsid w:val="00B9603E"/>
    <w:rsid w:val="00B967F0"/>
    <w:rsid w:val="00BB1ACC"/>
    <w:rsid w:val="00BB3DAF"/>
    <w:rsid w:val="00BC382A"/>
    <w:rsid w:val="00BC3A11"/>
    <w:rsid w:val="00BD2C0E"/>
    <w:rsid w:val="00BE6A4B"/>
    <w:rsid w:val="00BE6B79"/>
    <w:rsid w:val="00BE7C61"/>
    <w:rsid w:val="00C20084"/>
    <w:rsid w:val="00C221A0"/>
    <w:rsid w:val="00C329B1"/>
    <w:rsid w:val="00C35DFD"/>
    <w:rsid w:val="00C37F15"/>
    <w:rsid w:val="00C54D36"/>
    <w:rsid w:val="00C54D83"/>
    <w:rsid w:val="00C61154"/>
    <w:rsid w:val="00C65A17"/>
    <w:rsid w:val="00C71C96"/>
    <w:rsid w:val="00C81FCA"/>
    <w:rsid w:val="00C872CB"/>
    <w:rsid w:val="00C90BAF"/>
    <w:rsid w:val="00C93F25"/>
    <w:rsid w:val="00C96726"/>
    <w:rsid w:val="00CA10B2"/>
    <w:rsid w:val="00CB7523"/>
    <w:rsid w:val="00CC3CD2"/>
    <w:rsid w:val="00CC7203"/>
    <w:rsid w:val="00CD64FF"/>
    <w:rsid w:val="00CD6512"/>
    <w:rsid w:val="00CD7390"/>
    <w:rsid w:val="00CE2A09"/>
    <w:rsid w:val="00CE72EF"/>
    <w:rsid w:val="00CF2C0B"/>
    <w:rsid w:val="00CF728E"/>
    <w:rsid w:val="00D1076C"/>
    <w:rsid w:val="00D10F11"/>
    <w:rsid w:val="00D1246D"/>
    <w:rsid w:val="00D233ED"/>
    <w:rsid w:val="00D42A45"/>
    <w:rsid w:val="00D45B51"/>
    <w:rsid w:val="00D52CA0"/>
    <w:rsid w:val="00D612F2"/>
    <w:rsid w:val="00D66726"/>
    <w:rsid w:val="00D66E17"/>
    <w:rsid w:val="00D67DAA"/>
    <w:rsid w:val="00D70BA0"/>
    <w:rsid w:val="00D71623"/>
    <w:rsid w:val="00D7209F"/>
    <w:rsid w:val="00D857B3"/>
    <w:rsid w:val="00D965B3"/>
    <w:rsid w:val="00DA48D7"/>
    <w:rsid w:val="00DA5AFD"/>
    <w:rsid w:val="00DA6875"/>
    <w:rsid w:val="00DB3EF7"/>
    <w:rsid w:val="00DB54A5"/>
    <w:rsid w:val="00DC68BB"/>
    <w:rsid w:val="00DD001C"/>
    <w:rsid w:val="00DD1C72"/>
    <w:rsid w:val="00DD4F99"/>
    <w:rsid w:val="00E05228"/>
    <w:rsid w:val="00E142F0"/>
    <w:rsid w:val="00E15A5D"/>
    <w:rsid w:val="00E16B51"/>
    <w:rsid w:val="00E259AA"/>
    <w:rsid w:val="00E25D33"/>
    <w:rsid w:val="00E26932"/>
    <w:rsid w:val="00E27BFE"/>
    <w:rsid w:val="00E43674"/>
    <w:rsid w:val="00E44070"/>
    <w:rsid w:val="00E46962"/>
    <w:rsid w:val="00E527E1"/>
    <w:rsid w:val="00E53169"/>
    <w:rsid w:val="00E7152A"/>
    <w:rsid w:val="00E71557"/>
    <w:rsid w:val="00E76BEC"/>
    <w:rsid w:val="00E85658"/>
    <w:rsid w:val="00E915AC"/>
    <w:rsid w:val="00EA2DB0"/>
    <w:rsid w:val="00EB29D0"/>
    <w:rsid w:val="00EB2CF0"/>
    <w:rsid w:val="00EB4232"/>
    <w:rsid w:val="00EB4626"/>
    <w:rsid w:val="00EC12BB"/>
    <w:rsid w:val="00EC5B4F"/>
    <w:rsid w:val="00EC6C0B"/>
    <w:rsid w:val="00EC7128"/>
    <w:rsid w:val="00ED26E5"/>
    <w:rsid w:val="00ED7075"/>
    <w:rsid w:val="00EE01A1"/>
    <w:rsid w:val="00EE15FC"/>
    <w:rsid w:val="00EF1D09"/>
    <w:rsid w:val="00F014E0"/>
    <w:rsid w:val="00F03DCD"/>
    <w:rsid w:val="00F05042"/>
    <w:rsid w:val="00F12131"/>
    <w:rsid w:val="00F16FA0"/>
    <w:rsid w:val="00F17B57"/>
    <w:rsid w:val="00F2029D"/>
    <w:rsid w:val="00F271BC"/>
    <w:rsid w:val="00F32F4A"/>
    <w:rsid w:val="00F349B0"/>
    <w:rsid w:val="00F541C7"/>
    <w:rsid w:val="00F56954"/>
    <w:rsid w:val="00F624E1"/>
    <w:rsid w:val="00F72049"/>
    <w:rsid w:val="00F72EC7"/>
    <w:rsid w:val="00F742F5"/>
    <w:rsid w:val="00F74C24"/>
    <w:rsid w:val="00F76A84"/>
    <w:rsid w:val="00F83BF2"/>
    <w:rsid w:val="00F92531"/>
    <w:rsid w:val="00FA4BA3"/>
    <w:rsid w:val="00FC272C"/>
    <w:rsid w:val="00FE0DBE"/>
    <w:rsid w:val="00FE5B40"/>
    <w:rsid w:val="00FE6DFC"/>
    <w:rsid w:val="00FF04E8"/>
    <w:rsid w:val="00FF69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AC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967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B967F0"/>
    <w:rPr>
      <w:color w:val="0000FF"/>
      <w:u w:val="single"/>
    </w:rPr>
  </w:style>
  <w:style w:type="paragraph" w:customStyle="1" w:styleId="21">
    <w:name w:val="Основной текст 21"/>
    <w:basedOn w:val="a"/>
    <w:rsid w:val="00446438"/>
    <w:pPr>
      <w:ind w:firstLine="851"/>
    </w:pPr>
    <w:rPr>
      <w:szCs w:val="20"/>
    </w:rPr>
  </w:style>
  <w:style w:type="paragraph" w:styleId="a5">
    <w:name w:val="Balloon Text"/>
    <w:basedOn w:val="a"/>
    <w:link w:val="a6"/>
    <w:semiHidden/>
    <w:unhideWhenUsed/>
    <w:rsid w:val="00AF27A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semiHidden/>
    <w:rsid w:val="00AF27AF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link w:val="a8"/>
    <w:uiPriority w:val="99"/>
    <w:qFormat/>
    <w:rsid w:val="002F4050"/>
    <w:pPr>
      <w:ind w:left="720"/>
      <w:contextualSpacing/>
    </w:pPr>
  </w:style>
  <w:style w:type="character" w:customStyle="1" w:styleId="a8">
    <w:name w:val="Абзац списка Знак"/>
    <w:link w:val="a7"/>
    <w:uiPriority w:val="99"/>
    <w:locked/>
    <w:rsid w:val="002F4050"/>
    <w:rPr>
      <w:sz w:val="24"/>
      <w:szCs w:val="24"/>
    </w:rPr>
  </w:style>
  <w:style w:type="paragraph" w:customStyle="1" w:styleId="ConsPlusNonformat">
    <w:name w:val="ConsPlusNonformat"/>
    <w:uiPriority w:val="99"/>
    <w:rsid w:val="002F4050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styleId="a9">
    <w:name w:val="header"/>
    <w:basedOn w:val="a"/>
    <w:link w:val="aa"/>
    <w:uiPriority w:val="99"/>
    <w:unhideWhenUsed/>
    <w:rsid w:val="00D67DA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67DAA"/>
    <w:rPr>
      <w:sz w:val="24"/>
      <w:szCs w:val="24"/>
    </w:rPr>
  </w:style>
  <w:style w:type="paragraph" w:styleId="ab">
    <w:name w:val="footer"/>
    <w:basedOn w:val="a"/>
    <w:link w:val="ac"/>
    <w:unhideWhenUsed/>
    <w:rsid w:val="00D67DA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D67DAA"/>
    <w:rPr>
      <w:sz w:val="24"/>
      <w:szCs w:val="24"/>
    </w:rPr>
  </w:style>
  <w:style w:type="paragraph" w:styleId="ad">
    <w:name w:val="No Spacing"/>
    <w:uiPriority w:val="1"/>
    <w:qFormat/>
    <w:rsid w:val="00EB423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59F54-DE71-4AEA-9220-FAD619E15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</Pages>
  <Words>424</Words>
  <Characters>2986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OCGE</Company>
  <LinksUpToDate>false</LinksUpToDate>
  <CharactersWithSpaces>3404</CharactersWithSpaces>
  <SharedDoc>false</SharedDoc>
  <HLinks>
    <vt:vector size="12" baseType="variant">
      <vt:variant>
        <vt:i4>6291551</vt:i4>
      </vt:variant>
      <vt:variant>
        <vt:i4>3</vt:i4>
      </vt:variant>
      <vt:variant>
        <vt:i4>0</vt:i4>
      </vt:variant>
      <vt:variant>
        <vt:i4>5</vt:i4>
      </vt:variant>
      <vt:variant>
        <vt:lpwstr>mailto:clerk@gmlocge.by</vt:lpwstr>
      </vt:variant>
      <vt:variant>
        <vt:lpwstr/>
      </vt:variant>
      <vt:variant>
        <vt:i4>6291551</vt:i4>
      </vt:variant>
      <vt:variant>
        <vt:i4>0</vt:i4>
      </vt:variant>
      <vt:variant>
        <vt:i4>0</vt:i4>
      </vt:variant>
      <vt:variant>
        <vt:i4>5</vt:i4>
      </vt:variant>
      <vt:variant>
        <vt:lpwstr>mailto:clerk@gmlocge.by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Admin</cp:lastModifiedBy>
  <cp:revision>62</cp:revision>
  <cp:lastPrinted>2021-10-07T12:24:00Z</cp:lastPrinted>
  <dcterms:created xsi:type="dcterms:W3CDTF">2021-10-07T11:43:00Z</dcterms:created>
  <dcterms:modified xsi:type="dcterms:W3CDTF">2021-11-15T13:01:00Z</dcterms:modified>
</cp:coreProperties>
</file>