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12429A" w:rsidP="0012429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2429A">
        <w:rPr>
          <w:rFonts w:ascii="Times New Roman" w:hAnsi="Times New Roman" w:cs="Times New Roman"/>
          <w:sz w:val="30"/>
          <w:szCs w:val="30"/>
        </w:rPr>
        <w:t>Государ</w:t>
      </w:r>
      <w:r>
        <w:rPr>
          <w:rFonts w:ascii="Times New Roman" w:hAnsi="Times New Roman" w:cs="Times New Roman"/>
          <w:sz w:val="30"/>
          <w:szCs w:val="30"/>
        </w:rPr>
        <w:t>ственным санитарным надзором Лоевского района постоянно ведется работа по мониторингу санитарного состояния территорий объектов.</w:t>
      </w:r>
    </w:p>
    <w:p w:rsidR="0012429A" w:rsidRDefault="0012429A" w:rsidP="0012429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1 квартал 2019 года выдано 128 предписаний по уборке территорий. Составлено 3 протокола об административных правонарушениях на ответственных лиц, в том числе 1 протокол на юридическое лицо. </w:t>
      </w:r>
    </w:p>
    <w:p w:rsidR="0012429A" w:rsidRDefault="0012429A" w:rsidP="0012429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Основными проблемными вопросами являются образование стихийных свалок, содержание территорий кладбищ, остановочных пунктов, пустырей, сельскохозяйственных объектов.</w:t>
      </w:r>
    </w:p>
    <w:p w:rsidR="0012429A" w:rsidRDefault="0012429A" w:rsidP="0012429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в данном направлении продолжается.</w:t>
      </w:r>
    </w:p>
    <w:p w:rsidR="0012429A" w:rsidRPr="0012429A" w:rsidRDefault="0012429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12429A" w:rsidRPr="0012429A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29A"/>
    <w:rsid w:val="000D456B"/>
    <w:rsid w:val="0012429A"/>
    <w:rsid w:val="00530C26"/>
    <w:rsid w:val="0064691A"/>
    <w:rsid w:val="00681AD5"/>
    <w:rsid w:val="008C3B17"/>
    <w:rsid w:val="008F5FB5"/>
    <w:rsid w:val="00B233FF"/>
    <w:rsid w:val="00B37A62"/>
    <w:rsid w:val="00C01AA2"/>
    <w:rsid w:val="00D10B27"/>
    <w:rsid w:val="00D316E0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2019-03-19T12:50:00Z</dcterms:created>
  <dcterms:modified xsi:type="dcterms:W3CDTF">2019-03-19T13:00:00Z</dcterms:modified>
</cp:coreProperties>
</file>