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B" w:rsidRPr="000942FB" w:rsidRDefault="000942FB" w:rsidP="000942FB">
      <w:pPr>
        <w:shd w:val="clear" w:color="auto" w:fill="FFFFFF"/>
        <w:spacing w:after="450" w:line="450" w:lineRule="atLeast"/>
        <w:outlineLvl w:val="3"/>
        <w:rPr>
          <w:rFonts w:ascii="Georgia" w:eastAsia="Times New Roman" w:hAnsi="Georgia" w:cs="Times New Roman"/>
          <w:color w:val="2F3234"/>
          <w:sz w:val="39"/>
          <w:szCs w:val="39"/>
          <w:lang w:eastAsia="ru-RU"/>
        </w:rPr>
      </w:pPr>
      <w:r w:rsidRPr="000942FB">
        <w:rPr>
          <w:rFonts w:ascii="Georgia" w:eastAsia="Times New Roman" w:hAnsi="Georgia" w:cs="Times New Roman"/>
          <w:color w:val="2F3234"/>
          <w:sz w:val="39"/>
          <w:szCs w:val="39"/>
          <w:lang w:eastAsia="ru-RU"/>
        </w:rPr>
        <w:t>Об утверждении специфических санитарно-эпидемиологических требований</w:t>
      </w:r>
    </w:p>
    <w:p w:rsidR="009A2C56" w:rsidRDefault="000942FB" w:rsidP="009A2C5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</w:pPr>
      <w:r w:rsidRPr="000942FB">
        <w:rPr>
          <w:rFonts w:ascii="Times New Roman" w:eastAsia="Times New Roman" w:hAnsi="Times New Roman" w:cs="Times New Roman"/>
          <w:color w:val="464646"/>
          <w:spacing w:val="10"/>
          <w:sz w:val="18"/>
          <w:szCs w:val="18"/>
          <w:lang w:eastAsia="ru-RU"/>
        </w:rPr>
        <w:t>​</w:t>
      </w:r>
      <w:hyperlink r:id="rId4" w:history="1">
        <w:r w:rsidRPr="000942FB">
          <w:rPr>
            <w:rFonts w:ascii="Georgia" w:eastAsia="Times New Roman" w:hAnsi="Georgia" w:cs="Times New Roman"/>
            <w:color w:val="60A040"/>
            <w:spacing w:val="10"/>
            <w:sz w:val="28"/>
            <w:szCs w:val="28"/>
            <w:u w:val="single"/>
            <w:lang w:eastAsia="ru-RU"/>
          </w:rPr>
          <w:t>Постановлением Совета Министров Республики Беларусь от 3 марта 2020 года № 130</w:t>
        </w:r>
      </w:hyperlink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t> утверждены 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деятельность.</w:t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В частности, специфическими санитарно-эпидемиологическими требованиями установлены: общие требования к содержанию и эксплуатации организаций и аптек,  внутренней отделке их помещений, микроклимату, воздушной среде, освещению, водоснабжению и водоотведению, а также требования к обеспечению безопасности работников, обращению с отходами  и др.</w:t>
      </w:r>
      <w:r w:rsidR="009A2C56" w:rsidRPr="009A2C56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t xml:space="preserve"> </w:t>
      </w:r>
    </w:p>
    <w:p w:rsidR="009A2C56" w:rsidRPr="009A2C56" w:rsidRDefault="000942FB" w:rsidP="009A2C5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</w:pP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Требования обязательны для исполнения госорганами, иными организациями, физическими лицами, в том числе индивидуальными предпринимателями, деятельность которых связана с проектированием, строительством, реконструкцией, деятельностью организаций и аптек, их перепрофилированием.</w:t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Ответственность за нарушение и (или) невыполнение требований устанавливается в соответствии с законодательством.</w:t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Право разъяснять вопросы их применения  предоставлено Министерству здравоохранения.</w:t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0942FB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</w:p>
    <w:p w:rsidR="009A2C56" w:rsidRPr="009A2C56" w:rsidRDefault="009A2C56" w:rsidP="009A2C5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</w:pPr>
      <w:r w:rsidRPr="009A2C56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9A2C56" w:rsidRDefault="009A2C56" w:rsidP="009A2C5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64646"/>
          <w:spacing w:val="10"/>
          <w:sz w:val="24"/>
          <w:szCs w:val="24"/>
          <w:lang w:eastAsia="ru-RU"/>
        </w:rPr>
      </w:pPr>
    </w:p>
    <w:p w:rsidR="00BE2E3D" w:rsidRDefault="009A2C56" w:rsidP="009A2C5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64646"/>
          <w:spacing w:val="10"/>
          <w:sz w:val="24"/>
          <w:szCs w:val="24"/>
          <w:lang w:eastAsia="ru-RU"/>
        </w:rPr>
      </w:pPr>
      <w:r w:rsidRPr="009A2C56">
        <w:rPr>
          <w:rFonts w:ascii="Georgia" w:eastAsia="Times New Roman" w:hAnsi="Georgia" w:cs="Times New Roman"/>
          <w:color w:val="464646"/>
          <w:spacing w:val="10"/>
          <w:sz w:val="24"/>
          <w:szCs w:val="24"/>
          <w:lang w:eastAsia="ru-RU"/>
        </w:rPr>
        <w:t>По информации Национального правового Интернет-портала Республики Беларусь</w:t>
      </w:r>
    </w:p>
    <w:p w:rsidR="009A2C56" w:rsidRDefault="009A2C56" w:rsidP="009A2C5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64646"/>
          <w:spacing w:val="1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64646"/>
          <w:spacing w:val="10"/>
          <w:sz w:val="24"/>
          <w:szCs w:val="24"/>
          <w:lang w:eastAsia="ru-RU"/>
        </w:rPr>
        <w:t xml:space="preserve">Опубликовано 05.03.2020 </w:t>
      </w:r>
    </w:p>
    <w:p w:rsidR="009A2C56" w:rsidRPr="009A2C56" w:rsidRDefault="009A2C56" w:rsidP="009A2C56">
      <w:pPr>
        <w:shd w:val="clear" w:color="auto" w:fill="FFFFFF"/>
        <w:spacing w:after="0" w:line="270" w:lineRule="atLeast"/>
        <w:rPr>
          <w:sz w:val="24"/>
          <w:szCs w:val="24"/>
        </w:rPr>
      </w:pPr>
      <w:hyperlink r:id="rId5" w:history="1">
        <w:r>
          <w:rPr>
            <w:rStyle w:val="a3"/>
          </w:rPr>
          <w:t>http://www.pravo.by</w:t>
        </w:r>
        <w:bookmarkStart w:id="0" w:name="_GoBack"/>
        <w:bookmarkEnd w:id="0"/>
        <w:r>
          <w:rPr>
            <w:rStyle w:val="a3"/>
          </w:rPr>
          <w:t>/novosti/novosti-pravo-by/2020/mart/47091/</w:t>
        </w:r>
      </w:hyperlink>
    </w:p>
    <w:sectPr w:rsidR="009A2C56" w:rsidRPr="009A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B"/>
    <w:rsid w:val="000942FB"/>
    <w:rsid w:val="009A2C56"/>
    <w:rsid w:val="00B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DC07"/>
  <w15:chartTrackingRefBased/>
  <w15:docId w15:val="{E24AA879-3EFD-4017-AAC7-3769253A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novosti/novosti-pravo-by/2020/mart/47091/" TargetMode="External"/><Relationship Id="rId4" Type="http://schemas.openxmlformats.org/officeDocument/2006/relationships/hyperlink" Target="http://www.government.by/ru/solutions/3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2020-03-05T12:23:00Z</cp:lastPrinted>
  <dcterms:created xsi:type="dcterms:W3CDTF">2020-03-05T08:46:00Z</dcterms:created>
  <dcterms:modified xsi:type="dcterms:W3CDTF">2020-03-05T12:23:00Z</dcterms:modified>
</cp:coreProperties>
</file>