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688" w:rsidRPr="00746EA9" w:rsidRDefault="00D36688" w:rsidP="00D36688">
      <w:pPr>
        <w:shd w:val="clear" w:color="auto" w:fill="FFFFFF"/>
        <w:spacing w:before="300" w:after="150" w:line="240" w:lineRule="auto"/>
        <w:outlineLvl w:val="0"/>
        <w:rPr>
          <w:rFonts w:ascii="Times New Roman" w:eastAsia="Times New Roman" w:hAnsi="Times New Roman" w:cs="Times New Roman"/>
          <w:b/>
          <w:color w:val="151515"/>
          <w:kern w:val="36"/>
          <w:sz w:val="28"/>
          <w:szCs w:val="28"/>
          <w:lang w:eastAsia="ru-RU"/>
        </w:rPr>
      </w:pPr>
      <w:r w:rsidRPr="00746EA9">
        <w:rPr>
          <w:rFonts w:ascii="Times New Roman" w:eastAsia="Times New Roman" w:hAnsi="Times New Roman" w:cs="Times New Roman"/>
          <w:b/>
          <w:color w:val="151515"/>
          <w:kern w:val="36"/>
          <w:sz w:val="28"/>
          <w:szCs w:val="28"/>
          <w:lang w:eastAsia="ru-RU"/>
        </w:rPr>
        <w:t>Что надо знать потребителю (клиенту) при посещении парикмахерской</w:t>
      </w:r>
    </w:p>
    <w:p w:rsidR="00D36688" w:rsidRPr="00746EA9" w:rsidRDefault="00D36688" w:rsidP="00D36688">
      <w:pPr>
        <w:shd w:val="clear" w:color="auto" w:fill="FFFFFF"/>
        <w:spacing w:after="150" w:line="240" w:lineRule="auto"/>
        <w:jc w:val="both"/>
        <w:rPr>
          <w:rFonts w:ascii="Times New Roman" w:eastAsia="Times New Roman" w:hAnsi="Times New Roman" w:cs="Times New Roman"/>
          <w:color w:val="151515"/>
          <w:sz w:val="24"/>
          <w:szCs w:val="24"/>
          <w:lang w:eastAsia="ru-RU"/>
        </w:rPr>
      </w:pPr>
    </w:p>
    <w:p w:rsidR="00D36688" w:rsidRPr="00746EA9" w:rsidRDefault="00D36688" w:rsidP="00D36688">
      <w:pPr>
        <w:shd w:val="clear" w:color="auto" w:fill="FFFFFF"/>
        <w:spacing w:after="150" w:line="240" w:lineRule="auto"/>
        <w:ind w:firstLine="708"/>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При посещении парикмахерской клиент должен обратить внимание на состояние помещения парикмахерской. Все помещения и оборудование парикмахерской должны содержаться в чистоте, что посетитель может оценить визуально, кроме того обратить внимание на условия для хранения верхней одежды непосредственно в вестибюле (наличие вешалок, шкафа).</w:t>
      </w:r>
    </w:p>
    <w:p w:rsidR="00D36688" w:rsidRPr="00746EA9" w:rsidRDefault="00E42D5E" w:rsidP="00D36688">
      <w:pPr>
        <w:shd w:val="clear" w:color="auto" w:fill="FFFFFF"/>
        <w:spacing w:after="150" w:line="240" w:lineRule="auto"/>
        <w:ind w:firstLine="708"/>
        <w:jc w:val="both"/>
        <w:rPr>
          <w:rFonts w:ascii="Times New Roman" w:eastAsia="Times New Roman" w:hAnsi="Times New Roman" w:cs="Times New Roman"/>
          <w:color w:val="151515"/>
          <w:sz w:val="24"/>
          <w:szCs w:val="24"/>
          <w:lang w:eastAsia="ru-RU"/>
        </w:rPr>
      </w:pPr>
      <w:r>
        <w:rPr>
          <w:rFonts w:ascii="Times New Roman" w:eastAsia="Times New Roman" w:hAnsi="Times New Roman" w:cs="Times New Roman"/>
          <w:color w:val="151515"/>
          <w:sz w:val="24"/>
          <w:szCs w:val="24"/>
          <w:lang w:eastAsia="ru-RU"/>
        </w:rPr>
        <w:t>Перед обслуживанием</w:t>
      </w:r>
      <w:bookmarkStart w:id="0" w:name="_GoBack"/>
      <w:bookmarkEnd w:id="0"/>
      <w:r w:rsidR="00D36688" w:rsidRPr="00746EA9">
        <w:rPr>
          <w:rFonts w:ascii="Times New Roman" w:eastAsia="Times New Roman" w:hAnsi="Times New Roman" w:cs="Times New Roman"/>
          <w:color w:val="151515"/>
          <w:sz w:val="24"/>
          <w:szCs w:val="24"/>
          <w:lang w:eastAsia="ru-RU"/>
        </w:rPr>
        <w:t> клиента мастер должен тщательно вымыть руки с моющим средством.   Пеньюары из синтетической ткани должны применяться только с чистой хлопчатобумажной салфеткой или одноразовым подворотничком и не должен касаться шеи клиента (хлопчатобумажная салфетка, бумажный одноразовый подворотничок должен быт выше горловины пеньюара).</w:t>
      </w:r>
    </w:p>
    <w:p w:rsidR="00D36688" w:rsidRPr="00746EA9" w:rsidRDefault="00D36688" w:rsidP="00D36688">
      <w:pPr>
        <w:shd w:val="clear" w:color="auto" w:fill="FFFFFF"/>
        <w:spacing w:after="150" w:line="240" w:lineRule="auto"/>
        <w:ind w:firstLine="708"/>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При проведении стрижки, поинтересуйтесь, какие используются инструменты и каким образом они обрабатываются. Если мастер, не раздумывая, показывает емкость с дезинфицирующим раствором, либо прибор для ультрафиолетового обеззараживания или стерилизатор, вероятно, обработка инструментов проводится. Также необходимо посмотреть берутся ли инструменты из общей массы или для проведения процедуры они выделены специально для клиента. Для парикмахерских залов и кабинетов для маникюра, педикюра, косметических услуг должен быть определен минимальный набор типовых инструментов для обслуживания одного клиента. На одно рабочее место следует иметь не менее трех таких наборов:</w:t>
      </w:r>
    </w:p>
    <w:p w:rsidR="00D36688" w:rsidRPr="00746EA9" w:rsidRDefault="00D36688" w:rsidP="00D36688">
      <w:pPr>
        <w:shd w:val="clear" w:color="auto" w:fill="FFFFFF"/>
        <w:spacing w:after="150" w:line="240" w:lineRule="auto"/>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 один в процессе обслуживания;</w:t>
      </w:r>
    </w:p>
    <w:p w:rsidR="00D36688" w:rsidRPr="00746EA9" w:rsidRDefault="00D36688" w:rsidP="00D36688">
      <w:pPr>
        <w:shd w:val="clear" w:color="auto" w:fill="FFFFFF"/>
        <w:spacing w:after="150" w:line="240" w:lineRule="auto"/>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 второй - на обработке и дезинфекции;</w:t>
      </w:r>
    </w:p>
    <w:p w:rsidR="00D36688" w:rsidRPr="00746EA9" w:rsidRDefault="00D36688" w:rsidP="00D36688">
      <w:pPr>
        <w:shd w:val="clear" w:color="auto" w:fill="FFFFFF"/>
        <w:spacing w:after="150" w:line="240" w:lineRule="auto"/>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 третий - для обслуживания следующего клиента.</w:t>
      </w:r>
    </w:p>
    <w:p w:rsidR="00D36688" w:rsidRPr="00746EA9" w:rsidRDefault="00D36688" w:rsidP="00746EA9">
      <w:pPr>
        <w:shd w:val="clear" w:color="auto" w:fill="FFFFFF"/>
        <w:spacing w:after="150" w:line="240" w:lineRule="auto"/>
        <w:ind w:firstLine="708"/>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Чистые и продезинфицированные инструменты должны храниться в емкости с крышкой.</w:t>
      </w:r>
    </w:p>
    <w:p w:rsidR="00D36688" w:rsidRPr="00746EA9" w:rsidRDefault="00D36688" w:rsidP="00746EA9">
      <w:pPr>
        <w:shd w:val="clear" w:color="auto" w:fill="FFFFFF"/>
        <w:spacing w:after="150" w:line="240" w:lineRule="auto"/>
        <w:ind w:firstLine="708"/>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Остриженные волосы с ше</w:t>
      </w:r>
      <w:r w:rsidR="00E42D5E">
        <w:rPr>
          <w:rFonts w:ascii="Times New Roman" w:eastAsia="Times New Roman" w:hAnsi="Times New Roman" w:cs="Times New Roman"/>
          <w:color w:val="151515"/>
          <w:sz w:val="24"/>
          <w:szCs w:val="24"/>
          <w:lang w:eastAsia="ru-RU"/>
        </w:rPr>
        <w:t>и и лица клиента мастер должен </w:t>
      </w:r>
      <w:r w:rsidRPr="00746EA9">
        <w:rPr>
          <w:rFonts w:ascii="Times New Roman" w:eastAsia="Times New Roman" w:hAnsi="Times New Roman" w:cs="Times New Roman"/>
          <w:color w:val="151515"/>
          <w:sz w:val="24"/>
          <w:szCs w:val="24"/>
          <w:lang w:eastAsia="ru-RU"/>
        </w:rPr>
        <w:t>удалять чистой индивидуальной салфеткой или ватой. Не допускается использование для этих целей волосяных кистей, не подлежащих дезинфекции.</w:t>
      </w:r>
    </w:p>
    <w:p w:rsidR="00D36688" w:rsidRPr="00746EA9" w:rsidRDefault="00D36688" w:rsidP="00D36688">
      <w:pPr>
        <w:shd w:val="clear" w:color="auto" w:fill="FFFFFF"/>
        <w:spacing w:after="150" w:line="240" w:lineRule="auto"/>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 </w:t>
      </w:r>
      <w:r w:rsidR="00746EA9">
        <w:rPr>
          <w:rFonts w:ascii="Times New Roman" w:eastAsia="Times New Roman" w:hAnsi="Times New Roman" w:cs="Times New Roman"/>
          <w:color w:val="151515"/>
          <w:sz w:val="24"/>
          <w:szCs w:val="24"/>
          <w:lang w:eastAsia="ru-RU"/>
        </w:rPr>
        <w:tab/>
      </w:r>
      <w:r w:rsidRPr="00746EA9">
        <w:rPr>
          <w:rFonts w:ascii="Times New Roman" w:eastAsia="Times New Roman" w:hAnsi="Times New Roman" w:cs="Times New Roman"/>
          <w:color w:val="151515"/>
          <w:sz w:val="24"/>
          <w:szCs w:val="24"/>
          <w:lang w:eastAsia="ru-RU"/>
        </w:rPr>
        <w:t xml:space="preserve">Сбор остриженных волос производится в закрывающийся совок, непосредственно у кресла с последующим </w:t>
      </w:r>
      <w:proofErr w:type="gramStart"/>
      <w:r w:rsidRPr="00746EA9">
        <w:rPr>
          <w:rFonts w:ascii="Times New Roman" w:eastAsia="Times New Roman" w:hAnsi="Times New Roman" w:cs="Times New Roman"/>
          <w:color w:val="151515"/>
          <w:sz w:val="24"/>
          <w:szCs w:val="24"/>
          <w:lang w:eastAsia="ru-RU"/>
        </w:rPr>
        <w:t>складированием  в</w:t>
      </w:r>
      <w:proofErr w:type="gramEnd"/>
      <w:r w:rsidRPr="00746EA9">
        <w:rPr>
          <w:rFonts w:ascii="Times New Roman" w:eastAsia="Times New Roman" w:hAnsi="Times New Roman" w:cs="Times New Roman"/>
          <w:color w:val="151515"/>
          <w:sz w:val="24"/>
          <w:szCs w:val="24"/>
          <w:lang w:eastAsia="ru-RU"/>
        </w:rPr>
        <w:t xml:space="preserve"> герметические емкости (одноразовые полиэтиленовые пакеты для мусора).</w:t>
      </w:r>
    </w:p>
    <w:p w:rsidR="00D36688" w:rsidRPr="00746EA9" w:rsidRDefault="00D36688" w:rsidP="00746EA9">
      <w:pPr>
        <w:shd w:val="clear" w:color="auto" w:fill="FFFFFF"/>
        <w:spacing w:after="150" w:line="240" w:lineRule="auto"/>
        <w:ind w:firstLine="708"/>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Запрещается вытряхивать пеньюары в зале.</w:t>
      </w:r>
    </w:p>
    <w:p w:rsidR="00D36688" w:rsidRPr="00746EA9" w:rsidRDefault="00D36688" w:rsidP="00746EA9">
      <w:pPr>
        <w:shd w:val="clear" w:color="auto" w:fill="FFFFFF"/>
        <w:spacing w:after="150" w:line="240" w:lineRule="auto"/>
        <w:ind w:firstLine="708"/>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Подушка, подкладываемая при проведении педикюра и маникюра, должна иметь клеенчатый чехол, который после каждого использования протирается ветошью, смоченной дезинфицирующим раствором, а перед проведением процедуры должна покрываться чистой салфеткой.</w:t>
      </w:r>
    </w:p>
    <w:p w:rsidR="00D36688" w:rsidRPr="00746EA9" w:rsidRDefault="00D36688" w:rsidP="00746EA9">
      <w:pPr>
        <w:shd w:val="clear" w:color="auto" w:fill="FFFFFF"/>
        <w:spacing w:after="150" w:line="240" w:lineRule="auto"/>
        <w:ind w:firstLine="708"/>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 Обращаем внимание на то, что инструменты, используемые для процедур, сопровождающихся повреждением целостности кожных покровов (маникюр, педикюр), после каждого клиента должны подвергаться не только и не просто дезинфекции, но и стерилизации в стерилизаторе.</w:t>
      </w:r>
    </w:p>
    <w:p w:rsidR="00D36688" w:rsidRDefault="00D36688" w:rsidP="00D36688">
      <w:pPr>
        <w:shd w:val="clear" w:color="auto" w:fill="FFFFFF"/>
        <w:spacing w:after="150" w:line="240" w:lineRule="auto"/>
        <w:jc w:val="both"/>
        <w:rPr>
          <w:rFonts w:ascii="Times New Roman" w:eastAsia="Times New Roman" w:hAnsi="Times New Roman" w:cs="Times New Roman"/>
          <w:color w:val="151515"/>
          <w:sz w:val="24"/>
          <w:szCs w:val="24"/>
          <w:lang w:eastAsia="ru-RU"/>
        </w:rPr>
      </w:pPr>
      <w:r w:rsidRPr="00746EA9">
        <w:rPr>
          <w:rFonts w:ascii="Times New Roman" w:eastAsia="Times New Roman" w:hAnsi="Times New Roman" w:cs="Times New Roman"/>
          <w:color w:val="151515"/>
          <w:sz w:val="24"/>
          <w:szCs w:val="24"/>
          <w:lang w:eastAsia="ru-RU"/>
        </w:rPr>
        <w:t>         При применении парфюмерно-косметических средств должно обеспечиваться соблюдение сроков их годности, правил хранения, условий приготовления и применения.</w:t>
      </w:r>
    </w:p>
    <w:p w:rsidR="00746EA9" w:rsidRPr="00746EA9" w:rsidRDefault="00746EA9" w:rsidP="00746EA9">
      <w:pPr>
        <w:shd w:val="clear" w:color="auto" w:fill="FFFFFF"/>
        <w:spacing w:after="150" w:line="240" w:lineRule="auto"/>
        <w:ind w:firstLine="708"/>
        <w:jc w:val="both"/>
        <w:rPr>
          <w:rFonts w:ascii="Times New Roman" w:eastAsia="Times New Roman" w:hAnsi="Times New Roman" w:cs="Times New Roman"/>
          <w:color w:val="151515"/>
          <w:sz w:val="24"/>
          <w:szCs w:val="24"/>
          <w:lang w:eastAsia="ru-RU"/>
        </w:rPr>
      </w:pPr>
    </w:p>
    <w:sectPr w:rsidR="00746EA9" w:rsidRPr="00746EA9" w:rsidSect="00746EA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82"/>
    <w:rsid w:val="00007602"/>
    <w:rsid w:val="000526EA"/>
    <w:rsid w:val="00746EA9"/>
    <w:rsid w:val="00865ABA"/>
    <w:rsid w:val="00B230C7"/>
    <w:rsid w:val="00D14582"/>
    <w:rsid w:val="00D36688"/>
    <w:rsid w:val="00E42D5E"/>
    <w:rsid w:val="00E53A46"/>
    <w:rsid w:val="00F73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211C"/>
  <w15:chartTrackingRefBased/>
  <w15:docId w15:val="{D33BA10E-1ADA-4758-B1DB-362605D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73433">
      <w:bodyDiv w:val="1"/>
      <w:marLeft w:val="0"/>
      <w:marRight w:val="0"/>
      <w:marTop w:val="0"/>
      <w:marBottom w:val="0"/>
      <w:divBdr>
        <w:top w:val="none" w:sz="0" w:space="0" w:color="auto"/>
        <w:left w:val="none" w:sz="0" w:space="0" w:color="auto"/>
        <w:bottom w:val="none" w:sz="0" w:space="0" w:color="auto"/>
        <w:right w:val="none" w:sz="0" w:space="0" w:color="auto"/>
      </w:divBdr>
      <w:divsChild>
        <w:div w:id="102439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0C7C3-AD44-4DC9-8D81-8DD0C4B7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5</cp:revision>
  <dcterms:created xsi:type="dcterms:W3CDTF">2020-03-05T11:12:00Z</dcterms:created>
  <dcterms:modified xsi:type="dcterms:W3CDTF">2023-04-14T13:55:00Z</dcterms:modified>
</cp:coreProperties>
</file>