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A3" w:rsidRPr="00E81AE1" w:rsidRDefault="00FC04A3" w:rsidP="00E81AE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40"/>
          <w:szCs w:val="40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color w:val="151515"/>
          <w:kern w:val="36"/>
          <w:sz w:val="40"/>
          <w:szCs w:val="40"/>
          <w:lang w:eastAsia="ru-RU"/>
        </w:rPr>
        <w:t>Колодезная вода и правила содержания колодцев.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</w:t>
      </w:r>
      <w:proofErr w:type="gramStart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территории</w:t>
      </w:r>
      <w:proofErr w:type="gram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Лоевского района насчитывается </w:t>
      </w:r>
      <w:r w:rsidR="007C701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171</w:t>
      </w:r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 шахтны</w:t>
      </w:r>
      <w:r w:rsidR="007C701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й</w:t>
      </w:r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колод</w:t>
      </w:r>
      <w:r w:rsidR="007C701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ец</w:t>
      </w:r>
      <w:bookmarkStart w:id="0" w:name="_GoBack"/>
      <w:bookmarkEnd w:id="0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находящихся на балансе КЖУП «Лоевский райжилкомхоз»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из </w:t>
      </w:r>
      <w:proofErr w:type="gramStart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которых</w:t>
      </w:r>
      <w:proofErr w:type="gram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употребляется вода для бытовых нужд, в том числе для питья.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Недостаток шахтных колодцев — эксплуатация только грунтовой воды.  Из грунта возможно проникновение микроорганизмов в воду колодцев, а в открытый ствол колодца могут попадать посторонние предметы, и он так же может загрязняться.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 качество воды в колодце, особенное его нитратную и микробную составляющие, влияют многие факторы: состояние колодца, его содержание, размещение, качество грунтовых вод, которое определяется возможными источниками загрязнения.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Колодцы должны быть удалены на расстояние не менее 50 метров выше по потоку грунтовых вод от существующих или возможных источников химического или микробного загрязнения воды. Источниками загрязнения воды являются: удобряемые грядки, сараи, надворные туалеты, места содержания домашних животных, а </w:t>
      </w:r>
      <w:r w:rsidR="00E81AE1"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также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выгреба, септики, фильтрующие колодцы сточных вод.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Помните, в радиусе ближе 20 метров от колодцев не допускается расположение куч навоза, внесение минеральных удобрений, м</w:t>
      </w:r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ытье автомашин, выливание воды после стирки и полоскания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белья, а также осуществление других видов деятельности, которые могут привести к загрязнению воды.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меньшую роль в качестве колодезной воды играет сам колодец, и то, как его содержат. Обязательное условие — тщательная изоляция шахты от попадания в нее посторонних предметов, дождя, снега и поверхностных вод.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Хотелось бы еще раз напомнить домовладельцам о правильности эксплуатации индивидуальных шахтных колодцев: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-оголовок шахтного колодца должен иметь высоту не менее 0,7 м от поверхности земли, быть оборудован крышкой или железобетонным покрытием с люком, который закрывается крышкой, навесом. Стенки шахты шахтного колодца должны быть плотными, изолирующими колодец от проникновения поверхностного стока, не иметь трещин;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-если вы ещё по периметру шахтного колодца не сделали глиняный замок вокруг верхнего кольца (глубиной 2 м и шириной 1 м), а сверху бетонную </w:t>
      </w:r>
      <w:proofErr w:type="spellStart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отмостку</w:t>
      </w:r>
      <w:proofErr w:type="spell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(из камня, кирпича, бетона или асфальта, шириной от 1 до 2 метров) с уклоном для оттока воды от устья колодца, то сейчас самое время;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-чистите колодец не реже одного раза в год с одновременным текущим ремонтом оборудования и крепления;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-после каждой очистки и ремонта проводите дезинфекцию колодцев хлорсодержащими средствами, разрешенными для этих целей, в соответствии с инструкцией с последующей промывкой до полного удаления запаха.     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 питьевой воде предъявляют высокие требования. Она должна быть прозрачной, без посторонних запахов и привкусов, а главное – не содержать вредных химических веществ и болезнетворных организмов.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    Государственное </w:t>
      </w:r>
      <w:r w:rsidR="00BE5CCB"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учреждение Лоевский районный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ЦГЭ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 на системной основе осуществляет плановый и выборочный лабораторный контроль качества воды из нецентрализованных источников (шахтных и трубчатых колодцев) на территории района, 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 также из частных колодцев где 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проживают дети в возрасте до 3-х лет.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        Результаты лабораторного исследования питьевой воды источников нецентрализованного питьевого водоснабжения в населенных пунктах 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Лоевского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свидетельствуют о существующей проблеме повышенного содержания нитратов, предельно-допустимая концентрация в воде которых не должна превышать 45 мг/дм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vertAlign w:val="superscript"/>
          <w:lang w:eastAsia="ru-RU"/>
        </w:rPr>
        <w:t>3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 Особую опасность использование питьевой воды с повышенным содержанием нитратов представляет при искусственном вскармливании детей до года.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        Санитарная служба рекомендует воду из шахтных колодцев употреблять только после кипячения, а для приготовления детского питания лучше всего и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спользовать бутилированную воду.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 </w:t>
      </w:r>
    </w:p>
    <w:p w:rsidR="005B2D78" w:rsidRPr="00E81AE1" w:rsidRDefault="005B2D78">
      <w:pPr>
        <w:rPr>
          <w:rFonts w:ascii="Times New Roman" w:hAnsi="Times New Roman" w:cs="Times New Roman"/>
          <w:sz w:val="28"/>
          <w:szCs w:val="28"/>
        </w:rPr>
      </w:pPr>
    </w:p>
    <w:sectPr w:rsidR="005B2D78" w:rsidRPr="00E81AE1" w:rsidSect="00FC0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A3"/>
    <w:rsid w:val="002E1FC0"/>
    <w:rsid w:val="005A0850"/>
    <w:rsid w:val="005B2D78"/>
    <w:rsid w:val="007C7011"/>
    <w:rsid w:val="00BE5CCB"/>
    <w:rsid w:val="00E81AE1"/>
    <w:rsid w:val="00F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2022-03-24T11:37:00Z</cp:lastPrinted>
  <dcterms:created xsi:type="dcterms:W3CDTF">2020-03-05T11:07:00Z</dcterms:created>
  <dcterms:modified xsi:type="dcterms:W3CDTF">2022-03-24T11:38:00Z</dcterms:modified>
</cp:coreProperties>
</file>