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B9" w:rsidRPr="00DD01CA" w:rsidRDefault="000C18B9" w:rsidP="000C18B9">
      <w:pPr>
        <w:spacing w:after="0"/>
        <w:ind w:left="600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D23B73">
        <w:rPr>
          <w:noProof/>
          <w:color w:val="20822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846455</wp:posOffset>
            </wp:positionV>
            <wp:extent cx="3322320" cy="2305050"/>
            <wp:effectExtent l="152400" t="152400" r="354330" b="361950"/>
            <wp:wrapSquare wrapText="bothSides"/>
            <wp:docPr id="2" name="Рисунок 2" descr="Прививочная кампания против гриппа и Covid-19 продолжается в горбольнице №3  — Городская клиническая больница №3 им. Б. И. Альпер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вивочная кампания против гриппа и Covid-19 продолжается в горбольнице №3  — Городская клиническая больница №3 им. Б. И. Альперович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23B73">
        <w:rPr>
          <w:noProof/>
          <w:color w:val="208229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487066</wp:posOffset>
            </wp:positionH>
            <wp:positionV relativeFrom="paragraph">
              <wp:posOffset>2298065</wp:posOffset>
            </wp:positionV>
            <wp:extent cx="1325880" cy="1165167"/>
            <wp:effectExtent l="0" t="0" r="7620" b="0"/>
            <wp:wrapNone/>
            <wp:docPr id="14" name="Рисунок 14" descr="Важно знать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ажно знать | Пикабу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898" t="18484" r="14869" b="17190"/>
                    <a:stretch/>
                  </pic:blipFill>
                  <pic:spPr bwMode="auto">
                    <a:xfrm>
                      <a:off x="0" y="0"/>
                      <a:ext cx="1325880" cy="116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23B73">
        <w:rPr>
          <w:rFonts w:ascii="Times New Roman" w:hAnsi="Times New Roman"/>
          <w:b/>
          <w:color w:val="208229"/>
          <w:sz w:val="40"/>
          <w:szCs w:val="40"/>
        </w:rPr>
        <w:t>О прививочной кампании     против гриппа</w:t>
      </w:r>
      <w:r w:rsidRPr="00DD01CA">
        <w:rPr>
          <w:rFonts w:ascii="Times New Roman" w:hAnsi="Times New Roman"/>
          <w:b/>
          <w:color w:val="002060"/>
          <w:sz w:val="40"/>
          <w:szCs w:val="40"/>
        </w:rPr>
        <w:t xml:space="preserve"> </w:t>
      </w:r>
    </w:p>
    <w:p w:rsidR="000C18B9" w:rsidRDefault="000C18B9" w:rsidP="000C18B9">
      <w:pPr>
        <w:spacing w:after="0"/>
        <w:jc w:val="both"/>
        <w:rPr>
          <w:rFonts w:ascii="Cambria" w:eastAsia="Times New Roman" w:hAnsi="Cambria"/>
          <w:b/>
          <w:bCs/>
          <w:color w:val="17365D" w:themeColor="text2" w:themeShade="BF"/>
          <w:sz w:val="32"/>
          <w:szCs w:val="32"/>
        </w:rPr>
      </w:pPr>
    </w:p>
    <w:p w:rsidR="000C18B9" w:rsidRDefault="000C18B9" w:rsidP="000C18B9">
      <w:pPr>
        <w:spacing w:after="0"/>
        <w:jc w:val="both"/>
        <w:rPr>
          <w:noProof/>
          <w:lang w:eastAsia="ru-RU"/>
        </w:rPr>
      </w:pPr>
    </w:p>
    <w:p w:rsidR="000C18B9" w:rsidRDefault="000C18B9" w:rsidP="000C18B9">
      <w:pPr>
        <w:spacing w:after="0"/>
        <w:jc w:val="both"/>
        <w:rPr>
          <w:rFonts w:ascii="Times New Roman" w:hAnsi="Times New Roman"/>
          <w:b/>
          <w:bCs/>
          <w:color w:val="365F91" w:themeColor="accent1" w:themeShade="BF"/>
          <w:sz w:val="30"/>
          <w:szCs w:val="30"/>
        </w:rPr>
      </w:pPr>
    </w:p>
    <w:p w:rsidR="000C18B9" w:rsidRDefault="000C18B9" w:rsidP="000C18B9">
      <w:pPr>
        <w:spacing w:after="0"/>
        <w:jc w:val="both"/>
        <w:rPr>
          <w:rFonts w:ascii="Times New Roman" w:hAnsi="Times New Roman"/>
          <w:b/>
          <w:bCs/>
          <w:color w:val="365F91" w:themeColor="accent1" w:themeShade="BF"/>
          <w:sz w:val="30"/>
          <w:szCs w:val="30"/>
        </w:rPr>
      </w:pPr>
    </w:p>
    <w:p w:rsidR="000C18B9" w:rsidRPr="0083376F" w:rsidRDefault="000C18B9" w:rsidP="000C18B9">
      <w:pPr>
        <w:spacing w:after="0"/>
        <w:ind w:firstLine="680"/>
        <w:jc w:val="both"/>
        <w:rPr>
          <w:rFonts w:ascii="Times New Roman" w:hAnsi="Times New Roman"/>
          <w:b/>
          <w:bCs/>
          <w:color w:val="00B0F0"/>
          <w:sz w:val="30"/>
          <w:szCs w:val="30"/>
        </w:rPr>
      </w:pPr>
      <w:r w:rsidRPr="0083376F">
        <w:rPr>
          <w:rFonts w:ascii="Times New Roman" w:hAnsi="Times New Roman"/>
          <w:b/>
          <w:bCs/>
          <w:color w:val="00B0F0"/>
          <w:sz w:val="30"/>
          <w:szCs w:val="30"/>
        </w:rPr>
        <w:t>В Гомельской области </w:t>
      </w:r>
      <w:r w:rsidRPr="0083376F">
        <w:rPr>
          <w:rFonts w:ascii="Times New Roman" w:hAnsi="Times New Roman"/>
          <w:b/>
          <w:color w:val="00B0F0"/>
          <w:sz w:val="30"/>
          <w:szCs w:val="30"/>
        </w:rPr>
        <w:t>продолжается кампания вакцинации против гриппа</w:t>
      </w:r>
      <w:r w:rsidRPr="0083376F">
        <w:rPr>
          <w:rFonts w:ascii="Times New Roman" w:hAnsi="Times New Roman"/>
          <w:color w:val="00B0F0"/>
          <w:sz w:val="30"/>
          <w:szCs w:val="30"/>
        </w:rPr>
        <w:t>.</w:t>
      </w:r>
    </w:p>
    <w:p w:rsidR="000C18B9" w:rsidRPr="00EE606A" w:rsidRDefault="000C18B9" w:rsidP="000C18B9">
      <w:pPr>
        <w:spacing w:after="0"/>
        <w:ind w:firstLine="68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61A40">
        <w:rPr>
          <w:rFonts w:ascii="Times New Roman" w:hAnsi="Times New Roman"/>
          <w:b/>
          <w:color w:val="5F497A" w:themeColor="accent4" w:themeShade="BF"/>
          <w:sz w:val="30"/>
          <w:szCs w:val="30"/>
          <w:shd w:val="clear" w:color="auto" w:fill="FFFFFF"/>
        </w:rPr>
        <w:t>На сегодняшний день прививка -</w:t>
      </w:r>
      <w:r w:rsidRPr="00561A40">
        <w:rPr>
          <w:rFonts w:ascii="Times New Roman" w:hAnsi="Times New Roman"/>
          <w:color w:val="5F497A" w:themeColor="accent4" w:themeShade="BF"/>
          <w:sz w:val="30"/>
          <w:szCs w:val="30"/>
          <w:shd w:val="clear" w:color="auto" w:fill="FFFFFF"/>
        </w:rPr>
        <w:t xml:space="preserve"> </w:t>
      </w:r>
      <w:r w:rsidRPr="00AF6387">
        <w:rPr>
          <w:rFonts w:ascii="Times New Roman" w:hAnsi="Times New Roman"/>
          <w:sz w:val="30"/>
          <w:szCs w:val="30"/>
          <w:shd w:val="clear" w:color="auto" w:fill="FFFFFF"/>
        </w:rPr>
        <w:t>самый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надежный способ </w:t>
      </w:r>
      <w:r w:rsidRPr="00AF6387">
        <w:rPr>
          <w:rFonts w:ascii="Times New Roman" w:hAnsi="Times New Roman"/>
          <w:sz w:val="30"/>
          <w:szCs w:val="30"/>
          <w:shd w:val="clear" w:color="auto" w:fill="FFFFFF"/>
        </w:rPr>
        <w:t>обезопасить себя от заражения гриппом</w:t>
      </w:r>
      <w:r w:rsidRPr="00AF6387">
        <w:rPr>
          <w:rFonts w:ascii="Times New Roman" w:hAnsi="Times New Roman"/>
          <w:color w:val="252525"/>
          <w:sz w:val="30"/>
          <w:szCs w:val="30"/>
          <w:shd w:val="clear" w:color="auto" w:fill="FFFFFF"/>
        </w:rPr>
        <w:t xml:space="preserve"> </w:t>
      </w:r>
      <w:r w:rsidRPr="00AF6387">
        <w:rPr>
          <w:rFonts w:ascii="Times New Roman" w:hAnsi="Times New Roman"/>
          <w:sz w:val="30"/>
          <w:szCs w:val="30"/>
          <w:shd w:val="clear" w:color="auto" w:fill="FFFFFF"/>
        </w:rPr>
        <w:t>и избежать осложнений.</w:t>
      </w:r>
    </w:p>
    <w:p w:rsidR="000C18B9" w:rsidRDefault="000C18B9" w:rsidP="000C18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30"/>
          <w:szCs w:val="30"/>
          <w:u w:val="dash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628900" cy="2308860"/>
            <wp:effectExtent l="0" t="0" r="0" b="0"/>
            <wp:wrapSquare wrapText="bothSides"/>
            <wp:docPr id="10" name="Рисунок 10" descr="О вакцинации против гриппа - ГУ &quot;Борисовский зональный центр гигиены и  эпидемиолог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 вакцинации против гриппа - ГУ &quot;Борисовский зональный центр гигиены и  эпидемиологии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1A40">
        <w:rPr>
          <w:b/>
          <w:color w:val="00B050"/>
          <w:sz w:val="30"/>
          <w:szCs w:val="30"/>
          <w:bdr w:val="none" w:sz="0" w:space="0" w:color="auto" w:frame="1"/>
        </w:rPr>
        <w:t>С помощью вакцинации в организме</w:t>
      </w:r>
      <w:r w:rsidRPr="00561A40">
        <w:rPr>
          <w:color w:val="00B050"/>
          <w:sz w:val="30"/>
          <w:szCs w:val="30"/>
          <w:bdr w:val="none" w:sz="0" w:space="0" w:color="auto" w:frame="1"/>
        </w:rPr>
        <w:t xml:space="preserve"> </w:t>
      </w:r>
      <w:r w:rsidRPr="00561A40">
        <w:rPr>
          <w:b/>
          <w:color w:val="00B050"/>
          <w:sz w:val="30"/>
          <w:szCs w:val="30"/>
          <w:bdr w:val="none" w:sz="0" w:space="0" w:color="auto" w:frame="1"/>
        </w:rPr>
        <w:t>вырабатываются антитела,</w:t>
      </w:r>
      <w:r w:rsidRPr="00561A40">
        <w:rPr>
          <w:color w:val="00B050"/>
          <w:sz w:val="30"/>
          <w:szCs w:val="30"/>
          <w:bdr w:val="none" w:sz="0" w:space="0" w:color="auto" w:frame="1"/>
        </w:rPr>
        <w:t xml:space="preserve"> </w:t>
      </w:r>
      <w:r w:rsidRPr="00561A40">
        <w:rPr>
          <w:sz w:val="30"/>
          <w:szCs w:val="30"/>
          <w:bdr w:val="none" w:sz="0" w:space="0" w:color="auto" w:frame="1"/>
        </w:rPr>
        <w:t xml:space="preserve">которые атакуют вирус в случае его попадания в организм. Вакцинированные люди защищены от заражения и дальнейшей передачи вируса, что разрывает любые цепочки передачи инфекции. А это значит, </w:t>
      </w:r>
      <w:r w:rsidRPr="00561A40">
        <w:rPr>
          <w:b/>
          <w:color w:val="FF0000"/>
          <w:sz w:val="30"/>
          <w:szCs w:val="30"/>
          <w:u w:val="dash"/>
          <w:bdr w:val="none" w:sz="0" w:space="0" w:color="auto" w:frame="1"/>
        </w:rPr>
        <w:t xml:space="preserve">что </w:t>
      </w:r>
      <w:proofErr w:type="spellStart"/>
      <w:r w:rsidRPr="00561A40">
        <w:rPr>
          <w:b/>
          <w:color w:val="FF0000"/>
          <w:sz w:val="30"/>
          <w:szCs w:val="30"/>
          <w:u w:val="dash"/>
          <w:bdr w:val="none" w:sz="0" w:space="0" w:color="auto" w:frame="1"/>
        </w:rPr>
        <w:t>вакцинируясь</w:t>
      </w:r>
      <w:proofErr w:type="spellEnd"/>
      <w:r w:rsidRPr="00561A40">
        <w:rPr>
          <w:b/>
          <w:color w:val="FF0000"/>
          <w:sz w:val="30"/>
          <w:szCs w:val="30"/>
          <w:u w:val="dash"/>
          <w:bdr w:val="none" w:sz="0" w:space="0" w:color="auto" w:frame="1"/>
        </w:rPr>
        <w:t>, мы защищаем не только себя, но и своих близких.</w:t>
      </w:r>
    </w:p>
    <w:p w:rsidR="000C18B9" w:rsidRDefault="000C18B9" w:rsidP="000C18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30"/>
          <w:szCs w:val="30"/>
          <w:u w:val="dash"/>
          <w:bdr w:val="none" w:sz="0" w:space="0" w:color="auto" w:frame="1"/>
        </w:rPr>
      </w:pPr>
    </w:p>
    <w:p w:rsidR="000C18B9" w:rsidRDefault="000C18B9" w:rsidP="000C18B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  <w:u w:val="dash"/>
          <w:bdr w:val="none" w:sz="0" w:space="0" w:color="auto" w:frame="1"/>
        </w:rPr>
      </w:pPr>
    </w:p>
    <w:p w:rsidR="000C18B9" w:rsidRPr="00EE606A" w:rsidRDefault="000C18B9" w:rsidP="000C18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30"/>
          <w:szCs w:val="30"/>
          <w:u w:val="dash"/>
          <w:bdr w:val="none" w:sz="0" w:space="0" w:color="auto" w:frame="1"/>
        </w:rPr>
      </w:pPr>
    </w:p>
    <w:p w:rsidR="000C18B9" w:rsidRDefault="000C18B9" w:rsidP="000C18B9">
      <w:pPr>
        <w:spacing w:before="24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C18B9" w:rsidRPr="00A356C1" w:rsidRDefault="000C18B9" w:rsidP="000C18B9">
      <w:pPr>
        <w:spacing w:before="240"/>
        <w:ind w:firstLine="709"/>
        <w:jc w:val="both"/>
        <w:rPr>
          <w:rFonts w:ascii="Times New Roman" w:hAnsi="Times New Roman"/>
          <w:b/>
          <w:color w:val="17365D" w:themeColor="text2" w:themeShade="BF"/>
          <w:sz w:val="30"/>
          <w:szCs w:val="30"/>
        </w:rPr>
      </w:pPr>
      <w:r>
        <w:rPr>
          <w:rFonts w:ascii="Times New Roman" w:hAnsi="Times New Roman"/>
          <w:b/>
          <w:noProof/>
          <w:color w:val="17365D" w:themeColor="text2" w:themeShade="BF"/>
          <w:sz w:val="30"/>
          <w:szCs w:val="30"/>
          <w:lang w:eastAsia="ru-RU"/>
        </w:rPr>
        <w:pict>
          <v:rect id="Прямоугольник 17" o:spid="_x0000_s1026" style="position:absolute;left:0;text-align:left;margin-left:-5.5pt;margin-top:-1.5pt;width:495.6pt;height:123.6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" filled="f" strokecolor="#548dd4 [1951]" strokeweight="2pt">
            <v:shadow on="t" color="black" opacity="26214f" origin=",-.5" offset="0,3pt"/>
            <w10:wrap anchorx="margin"/>
          </v:rect>
        </w:pict>
      </w:r>
      <w:r w:rsidRPr="00A356C1">
        <w:rPr>
          <w:rFonts w:ascii="Times New Roman" w:hAnsi="Times New Roman"/>
          <w:b/>
          <w:color w:val="17365D" w:themeColor="text2" w:themeShade="BF"/>
          <w:sz w:val="30"/>
          <w:szCs w:val="30"/>
        </w:rPr>
        <w:t xml:space="preserve">Преимущества вакцинации против гриппа очевидны: прежде всего, это строгая специфичность вакцин к наиболее актуальным в сезоне штаммам вируса гриппа; </w:t>
      </w:r>
      <w:proofErr w:type="spellStart"/>
      <w:r w:rsidRPr="00A356C1">
        <w:rPr>
          <w:rFonts w:ascii="Times New Roman" w:hAnsi="Times New Roman"/>
          <w:b/>
          <w:color w:val="17365D" w:themeColor="text2" w:themeShade="BF"/>
          <w:sz w:val="30"/>
          <w:szCs w:val="30"/>
        </w:rPr>
        <w:t>вакцинопрофилактика</w:t>
      </w:r>
      <w:proofErr w:type="spellEnd"/>
      <w:r w:rsidRPr="00A356C1">
        <w:rPr>
          <w:rFonts w:ascii="Times New Roman" w:hAnsi="Times New Roman"/>
          <w:b/>
          <w:color w:val="17365D" w:themeColor="text2" w:themeShade="BF"/>
          <w:sz w:val="30"/>
          <w:szCs w:val="30"/>
        </w:rPr>
        <w:t xml:space="preserve"> более чем в 2 раза превышает эффективность неспецифических сре</w:t>
      </w:r>
      <w:proofErr w:type="gramStart"/>
      <w:r w:rsidRPr="00A356C1">
        <w:rPr>
          <w:rFonts w:ascii="Times New Roman" w:hAnsi="Times New Roman"/>
          <w:b/>
          <w:color w:val="17365D" w:themeColor="text2" w:themeShade="BF"/>
          <w:sz w:val="30"/>
          <w:szCs w:val="30"/>
        </w:rPr>
        <w:t>дств пр</w:t>
      </w:r>
      <w:proofErr w:type="gramEnd"/>
      <w:r w:rsidRPr="00A356C1">
        <w:rPr>
          <w:rFonts w:ascii="Times New Roman" w:hAnsi="Times New Roman"/>
          <w:b/>
          <w:color w:val="17365D" w:themeColor="text2" w:themeShade="BF"/>
          <w:sz w:val="30"/>
          <w:szCs w:val="30"/>
        </w:rPr>
        <w:t xml:space="preserve">офилактики; не требует значительных материальных затрат, так как прививка проводится однократно. </w:t>
      </w:r>
    </w:p>
    <w:p w:rsidR="000C18B9" w:rsidRPr="009B2674" w:rsidRDefault="000C18B9" w:rsidP="000C18B9">
      <w:pPr>
        <w:spacing w:after="0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9B2674">
        <w:rPr>
          <w:noProof/>
          <w:color w:val="FF000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131445</wp:posOffset>
            </wp:positionV>
            <wp:extent cx="2430780" cy="1752600"/>
            <wp:effectExtent l="152400" t="152400" r="369570" b="361950"/>
            <wp:wrapSquare wrapText="bothSides"/>
            <wp:docPr id="1" name="Рисунок 1" descr="К предстоящему эпидсезону ОРВИ и гриппа закупаются противогриппозные вакц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 предстоящему эпидсезону ОРВИ и гриппа закупаются противогриппозные вакц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B2674">
        <w:rPr>
          <w:rFonts w:ascii="Times New Roman" w:hAnsi="Times New Roman"/>
          <w:b/>
          <w:color w:val="FF0000"/>
          <w:sz w:val="30"/>
          <w:szCs w:val="30"/>
        </w:rPr>
        <w:t>В текущем году для иммунизации против гриппа на бюджетной основе используется вакцина «Вакцина для профилактики гриппа» производства Российской Федерации.</w:t>
      </w:r>
      <w:r w:rsidRPr="009B2674">
        <w:rPr>
          <w:rFonts w:ascii="Times New Roman" w:hAnsi="Times New Roman"/>
          <w:color w:val="FF0000"/>
          <w:sz w:val="30"/>
          <w:szCs w:val="30"/>
        </w:rPr>
        <w:t xml:space="preserve">  </w:t>
      </w:r>
    </w:p>
    <w:p w:rsidR="000C18B9" w:rsidRPr="00A356C1" w:rsidRDefault="000C18B9" w:rsidP="000C18B9">
      <w:pPr>
        <w:spacing w:after="0"/>
        <w:jc w:val="both"/>
        <w:rPr>
          <w:rFonts w:ascii="Times New Roman" w:hAnsi="Times New Roman"/>
          <w:b/>
          <w:color w:val="171717"/>
          <w:sz w:val="30"/>
          <w:szCs w:val="30"/>
        </w:rPr>
      </w:pPr>
      <w:r w:rsidRPr="00A356C1">
        <w:rPr>
          <w:rFonts w:ascii="Times New Roman" w:hAnsi="Times New Roman"/>
          <w:b/>
          <w:color w:val="171717"/>
          <w:sz w:val="30"/>
          <w:szCs w:val="30"/>
        </w:rPr>
        <w:t xml:space="preserve">Этой вакциной будут прививать население из групп высокого риска заражения и неблагоприятных последствий заболеваемости гриппом: </w:t>
      </w:r>
    </w:p>
    <w:p w:rsidR="000C18B9" w:rsidRDefault="000C18B9" w:rsidP="000C18B9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color w:val="1F497D" w:themeColor="text2"/>
          <w:sz w:val="30"/>
          <w:szCs w:val="30"/>
        </w:rPr>
      </w:pPr>
      <w:r w:rsidRPr="00D172E1">
        <w:rPr>
          <w:noProof/>
          <w:lang w:eastAsia="ru-RU"/>
        </w:rPr>
        <w:pict>
          <v:rect id="Прямоугольник 4" o:spid="_x0000_s1027" style="position:absolute;left:0;text-align:left;margin-left:0;margin-top:2.05pt;width:498.45pt;height:183.75pt;z-index:25166540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" filled="f" strokecolor="#c0504d [3205]" strokeweight="2pt">
            <v:stroke dashstyle="3 1"/>
            <w10:wrap anchorx="margin"/>
          </v:rect>
        </w:pict>
      </w:r>
      <w:r w:rsidRPr="0083376F">
        <w:rPr>
          <w:rFonts w:ascii="Times New Roman" w:hAnsi="Times New Roman"/>
          <w:b/>
          <w:color w:val="1F497D" w:themeColor="text2"/>
          <w:sz w:val="30"/>
          <w:szCs w:val="30"/>
        </w:rPr>
        <w:t xml:space="preserve">детей в возрасте от 6 месяцев до 3-х лет;  </w:t>
      </w:r>
    </w:p>
    <w:p w:rsidR="000C18B9" w:rsidRPr="0083376F" w:rsidRDefault="000C18B9" w:rsidP="000C18B9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color w:val="1F497D" w:themeColor="text2"/>
          <w:sz w:val="30"/>
          <w:szCs w:val="30"/>
        </w:rPr>
      </w:pPr>
      <w:r w:rsidRPr="0083376F">
        <w:rPr>
          <w:rFonts w:ascii="Times New Roman" w:hAnsi="Times New Roman"/>
          <w:b/>
          <w:color w:val="1F497D" w:themeColor="text2"/>
          <w:sz w:val="30"/>
          <w:szCs w:val="30"/>
        </w:rPr>
        <w:t xml:space="preserve">детей и взрослых, страдающих различными хроническими заболеваниями; </w:t>
      </w:r>
    </w:p>
    <w:p w:rsidR="000C18B9" w:rsidRPr="0083376F" w:rsidRDefault="000C18B9" w:rsidP="000C18B9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color w:val="1F497D" w:themeColor="text2"/>
          <w:sz w:val="30"/>
          <w:szCs w:val="30"/>
        </w:rPr>
      </w:pPr>
      <w:r w:rsidRPr="0083376F">
        <w:rPr>
          <w:rFonts w:ascii="Times New Roman" w:hAnsi="Times New Roman"/>
          <w:b/>
          <w:color w:val="1F497D" w:themeColor="text2"/>
          <w:sz w:val="30"/>
          <w:szCs w:val="30"/>
        </w:rPr>
        <w:t xml:space="preserve">лиц в возрасте старше 65 лет; </w:t>
      </w:r>
    </w:p>
    <w:p w:rsidR="000C18B9" w:rsidRPr="0083376F" w:rsidRDefault="000C18B9" w:rsidP="000C18B9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color w:val="1F497D" w:themeColor="text2"/>
          <w:sz w:val="30"/>
          <w:szCs w:val="30"/>
        </w:rPr>
      </w:pPr>
      <w:r w:rsidRPr="0083376F">
        <w:rPr>
          <w:rFonts w:ascii="Times New Roman" w:hAnsi="Times New Roman"/>
          <w:b/>
          <w:color w:val="1F497D" w:themeColor="text2"/>
          <w:sz w:val="30"/>
          <w:szCs w:val="30"/>
        </w:rPr>
        <w:t xml:space="preserve">беременных; </w:t>
      </w:r>
    </w:p>
    <w:p w:rsidR="000C18B9" w:rsidRPr="0083376F" w:rsidRDefault="000C18B9" w:rsidP="000C18B9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color w:val="1F497D" w:themeColor="text2"/>
          <w:sz w:val="30"/>
          <w:szCs w:val="30"/>
        </w:rPr>
      </w:pPr>
      <w:r w:rsidRPr="0083376F">
        <w:rPr>
          <w:rFonts w:ascii="Times New Roman" w:hAnsi="Times New Roman"/>
          <w:b/>
          <w:color w:val="1F497D" w:themeColor="text2"/>
          <w:sz w:val="30"/>
          <w:szCs w:val="30"/>
        </w:rPr>
        <w:t>медицинских работников;</w:t>
      </w:r>
    </w:p>
    <w:p w:rsidR="000C18B9" w:rsidRPr="0083376F" w:rsidRDefault="000C18B9" w:rsidP="000C18B9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color w:val="1F497D" w:themeColor="text2"/>
          <w:sz w:val="30"/>
          <w:szCs w:val="30"/>
        </w:rPr>
      </w:pPr>
      <w:r w:rsidRPr="0083376F">
        <w:rPr>
          <w:rFonts w:ascii="Times New Roman" w:hAnsi="Times New Roman"/>
          <w:b/>
          <w:color w:val="1F497D" w:themeColor="text2"/>
          <w:sz w:val="30"/>
          <w:szCs w:val="30"/>
        </w:rPr>
        <w:t xml:space="preserve">лиц, обеспечивающих жизнедеятельность и безопасность населения; </w:t>
      </w:r>
    </w:p>
    <w:p w:rsidR="000C18B9" w:rsidRPr="0083376F" w:rsidRDefault="000C18B9" w:rsidP="000C18B9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color w:val="1F497D" w:themeColor="text2"/>
          <w:sz w:val="30"/>
          <w:szCs w:val="30"/>
        </w:rPr>
      </w:pPr>
      <w:r w:rsidRPr="0083376F">
        <w:rPr>
          <w:rFonts w:ascii="Times New Roman" w:hAnsi="Times New Roman"/>
          <w:b/>
          <w:color w:val="1F497D" w:themeColor="text2"/>
          <w:sz w:val="30"/>
          <w:szCs w:val="30"/>
        </w:rPr>
        <w:t xml:space="preserve">детей, посещающих ДДУ, учащихся средних школ, студентов вузов, работников торговли, транспорта и т.д. </w:t>
      </w:r>
    </w:p>
    <w:p w:rsidR="000C18B9" w:rsidRDefault="000C18B9" w:rsidP="000C18B9">
      <w:pPr>
        <w:pStyle w:val="a5"/>
        <w:spacing w:after="0" w:line="240" w:lineRule="auto"/>
        <w:ind w:left="1429"/>
        <w:jc w:val="both"/>
        <w:rPr>
          <w:rFonts w:ascii="Times New Roman" w:hAnsi="Times New Roman"/>
          <w:b/>
          <w:color w:val="1F497D" w:themeColor="text2"/>
          <w:sz w:val="30"/>
          <w:szCs w:val="30"/>
        </w:rPr>
      </w:pPr>
      <w:r w:rsidRPr="00D172E1">
        <w:rPr>
          <w:rFonts w:ascii="Times New Roman" w:hAnsi="Times New Roman"/>
          <w:noProof/>
          <w:sz w:val="30"/>
          <w:szCs w:val="30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25" o:spid="_x0000_s1029" type="#_x0000_t61" style="position:absolute;left:0;text-align:left;margin-left:-10.9pt;margin-top:17.8pt;width:499.5pt;height:113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" adj="6300,24300" fillcolor="#4f81bd [3204]" strokecolor="#243f60 [1604]" strokeweight="2pt">
            <v:textbox>
              <w:txbxContent>
                <w:p w:rsidR="000C18B9" w:rsidRPr="005B144C" w:rsidRDefault="000C18B9" w:rsidP="000C18B9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B144C">
                    <w:rPr>
                      <w:b/>
                      <w:sz w:val="32"/>
                      <w:szCs w:val="32"/>
                    </w:rPr>
                    <w:t>За счет личных сре</w:t>
                  </w:r>
                  <w:proofErr w:type="gramStart"/>
                  <w:r w:rsidRPr="005B144C">
                    <w:rPr>
                      <w:b/>
                      <w:sz w:val="32"/>
                      <w:szCs w:val="32"/>
                    </w:rPr>
                    <w:t>дств гр</w:t>
                  </w:r>
                  <w:proofErr w:type="gramEnd"/>
                  <w:r w:rsidRPr="005B144C">
                    <w:rPr>
                      <w:b/>
                      <w:sz w:val="32"/>
                      <w:szCs w:val="32"/>
                    </w:rPr>
                    <w:t xml:space="preserve">аждан предлагаются населению </w:t>
                  </w:r>
                </w:p>
                <w:p w:rsidR="000C18B9" w:rsidRPr="005B144C" w:rsidRDefault="000C18B9" w:rsidP="000C18B9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B144C">
                    <w:rPr>
                      <w:b/>
                      <w:sz w:val="32"/>
                      <w:szCs w:val="32"/>
                    </w:rPr>
                    <w:t>противогриппозные вакцины:</w:t>
                  </w:r>
                </w:p>
                <w:p w:rsidR="000C18B9" w:rsidRPr="005B144C" w:rsidRDefault="000C18B9" w:rsidP="000C18B9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B144C">
                    <w:rPr>
                      <w:b/>
                      <w:sz w:val="32"/>
                      <w:szCs w:val="32"/>
                    </w:rPr>
                    <w:t>«</w:t>
                  </w:r>
                  <w:proofErr w:type="spellStart"/>
                  <w:r w:rsidRPr="005B144C">
                    <w:rPr>
                      <w:b/>
                      <w:sz w:val="32"/>
                      <w:szCs w:val="32"/>
                    </w:rPr>
                    <w:t>ВаксигрипТетра</w:t>
                  </w:r>
                  <w:proofErr w:type="spellEnd"/>
                  <w:r w:rsidRPr="005B144C">
                    <w:rPr>
                      <w:b/>
                      <w:sz w:val="32"/>
                      <w:szCs w:val="32"/>
                    </w:rPr>
                    <w:t>» (Франция), «</w:t>
                  </w:r>
                  <w:proofErr w:type="spellStart"/>
                  <w:r w:rsidRPr="005B144C">
                    <w:rPr>
                      <w:b/>
                      <w:sz w:val="32"/>
                      <w:szCs w:val="32"/>
                    </w:rPr>
                    <w:t>Совигрипп</w:t>
                  </w:r>
                  <w:proofErr w:type="spellEnd"/>
                  <w:r w:rsidRPr="005B144C">
                    <w:rPr>
                      <w:b/>
                      <w:sz w:val="32"/>
                      <w:szCs w:val="32"/>
                    </w:rPr>
                    <w:t>» (РФ), «</w:t>
                  </w:r>
                  <w:proofErr w:type="spellStart"/>
                  <w:r w:rsidRPr="005B144C">
                    <w:rPr>
                      <w:b/>
                      <w:sz w:val="32"/>
                      <w:szCs w:val="32"/>
                    </w:rPr>
                    <w:t>Ультрикс</w:t>
                  </w:r>
                  <w:proofErr w:type="spellEnd"/>
                  <w:r w:rsidRPr="005B144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B144C">
                    <w:rPr>
                      <w:b/>
                      <w:sz w:val="32"/>
                      <w:szCs w:val="32"/>
                    </w:rPr>
                    <w:t>Квдри</w:t>
                  </w:r>
                  <w:proofErr w:type="spellEnd"/>
                  <w:r w:rsidRPr="005B144C">
                    <w:rPr>
                      <w:b/>
                      <w:sz w:val="32"/>
                      <w:szCs w:val="32"/>
                    </w:rPr>
                    <w:t>» (РФ), «</w:t>
                  </w:r>
                  <w:proofErr w:type="spellStart"/>
                  <w:r w:rsidRPr="005B144C">
                    <w:rPr>
                      <w:b/>
                      <w:sz w:val="32"/>
                      <w:szCs w:val="32"/>
                    </w:rPr>
                    <w:t>Инфлювак</w:t>
                  </w:r>
                  <w:proofErr w:type="spellEnd"/>
                  <w:proofErr w:type="gramStart"/>
                  <w:r w:rsidRPr="005B144C">
                    <w:rPr>
                      <w:b/>
                      <w:sz w:val="32"/>
                      <w:szCs w:val="32"/>
                    </w:rPr>
                    <w:t xml:space="preserve"> Т</w:t>
                  </w:r>
                  <w:proofErr w:type="gramEnd"/>
                  <w:r w:rsidRPr="005B144C">
                    <w:rPr>
                      <w:b/>
                      <w:sz w:val="32"/>
                      <w:szCs w:val="32"/>
                    </w:rPr>
                    <w:t>етра» (Нидерланды).</w:t>
                  </w:r>
                </w:p>
              </w:txbxContent>
            </v:textbox>
          </v:shape>
        </w:pict>
      </w:r>
    </w:p>
    <w:p w:rsidR="000C18B9" w:rsidRDefault="000C18B9" w:rsidP="000C18B9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CB368E">
        <w:rPr>
          <w:rFonts w:ascii="Times New Roman" w:hAnsi="Times New Roman"/>
          <w:sz w:val="30"/>
          <w:szCs w:val="30"/>
        </w:rPr>
        <w:t xml:space="preserve">  </w:t>
      </w:r>
    </w:p>
    <w:p w:rsidR="000C18B9" w:rsidRDefault="000C18B9" w:rsidP="000C18B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C18B9" w:rsidRDefault="000C18B9" w:rsidP="000C18B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C18B9" w:rsidRDefault="000C18B9" w:rsidP="000C18B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C18B9" w:rsidRDefault="000C18B9" w:rsidP="000C18B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C18B9" w:rsidRDefault="000C18B9" w:rsidP="000C18B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C18B9" w:rsidRDefault="000C18B9" w:rsidP="000C18B9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1118870</wp:posOffset>
            </wp:positionH>
            <wp:positionV relativeFrom="paragraph">
              <wp:posOffset>12700</wp:posOffset>
            </wp:positionV>
            <wp:extent cx="3361055" cy="1842135"/>
            <wp:effectExtent l="0" t="0" r="0" b="5715"/>
            <wp:wrapSquare wrapText="bothSides"/>
            <wp:docPr id="13" name="Рисунок 13" descr="08.11.2023 Вакцинация – лучшая защита от гриппа - ГУ &quot;Борисовский зональный  центр гигиены и эпидемиолог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8.11.2023 Вакцинация – лучшая защита от гриппа - ГУ &quot;Борисовский зональный  центр гигиены и эпидемиологи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49" t="1512" r="2626" b="11764"/>
                    <a:stretch/>
                  </pic:blipFill>
                  <pic:spPr bwMode="auto">
                    <a:xfrm>
                      <a:off x="0" y="0"/>
                      <a:ext cx="336105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C18B9" w:rsidRPr="00211BD5" w:rsidRDefault="000C18B9" w:rsidP="000C18B9">
      <w:pPr>
        <w:pStyle w:val="a4"/>
        <w:spacing w:before="0" w:beforeAutospacing="0" w:after="0" w:afterAutospacing="0"/>
        <w:ind w:firstLine="708"/>
        <w:jc w:val="both"/>
        <w:rPr>
          <w:color w:val="0D0C24"/>
          <w:sz w:val="30"/>
          <w:szCs w:val="30"/>
        </w:rPr>
      </w:pPr>
    </w:p>
    <w:p w:rsidR="000C18B9" w:rsidRDefault="000C18B9" w:rsidP="000C18B9">
      <w:pPr>
        <w:pStyle w:val="a4"/>
        <w:spacing w:before="0" w:beforeAutospacing="0" w:after="0" w:afterAutospacing="0"/>
        <w:ind w:firstLine="708"/>
        <w:jc w:val="both"/>
        <w:rPr>
          <w:color w:val="0D0C24"/>
          <w:sz w:val="30"/>
          <w:szCs w:val="30"/>
        </w:rPr>
      </w:pPr>
    </w:p>
    <w:p w:rsidR="000C18B9" w:rsidRDefault="000C18B9" w:rsidP="000C18B9">
      <w:pPr>
        <w:pStyle w:val="a4"/>
        <w:spacing w:before="0" w:beforeAutospacing="0" w:after="0" w:afterAutospacing="0"/>
        <w:ind w:firstLine="708"/>
        <w:jc w:val="both"/>
        <w:rPr>
          <w:color w:val="0D0C24"/>
          <w:sz w:val="30"/>
          <w:szCs w:val="30"/>
        </w:rPr>
      </w:pPr>
    </w:p>
    <w:p w:rsidR="000C18B9" w:rsidRDefault="000C18B9" w:rsidP="000C18B9">
      <w:pPr>
        <w:pStyle w:val="a4"/>
        <w:spacing w:before="0" w:beforeAutospacing="0" w:after="0" w:afterAutospacing="0"/>
        <w:ind w:firstLine="708"/>
        <w:jc w:val="both"/>
        <w:rPr>
          <w:noProof/>
        </w:rPr>
      </w:pPr>
      <w:r>
        <w:rPr>
          <w:noProof/>
        </w:rPr>
        <w:t xml:space="preserve">                                   </w:t>
      </w:r>
    </w:p>
    <w:p w:rsidR="000C18B9" w:rsidRDefault="000C18B9" w:rsidP="000C18B9">
      <w:pPr>
        <w:pStyle w:val="a4"/>
        <w:spacing w:before="0" w:beforeAutospacing="0" w:after="0" w:afterAutospacing="0"/>
        <w:ind w:firstLine="708"/>
        <w:jc w:val="both"/>
        <w:rPr>
          <w:noProof/>
        </w:rPr>
      </w:pPr>
    </w:p>
    <w:p w:rsidR="000C18B9" w:rsidRDefault="000C18B9" w:rsidP="000C18B9">
      <w:pPr>
        <w:pStyle w:val="a4"/>
        <w:spacing w:before="0" w:beforeAutospacing="0" w:after="0" w:afterAutospacing="0"/>
        <w:ind w:firstLine="708"/>
        <w:jc w:val="both"/>
        <w:rPr>
          <w:color w:val="0D0C24"/>
          <w:sz w:val="30"/>
          <w:szCs w:val="30"/>
        </w:rPr>
      </w:pPr>
      <w:r>
        <w:rPr>
          <w:color w:val="0D0C24"/>
          <w:sz w:val="30"/>
          <w:szCs w:val="30"/>
        </w:rPr>
        <w:t xml:space="preserve">                                 </w:t>
      </w:r>
    </w:p>
    <w:p w:rsidR="000C18B9" w:rsidRDefault="000C18B9" w:rsidP="000C18B9">
      <w:pPr>
        <w:pStyle w:val="a4"/>
        <w:spacing w:before="0" w:beforeAutospacing="0" w:after="0" w:afterAutospacing="0"/>
        <w:ind w:firstLine="708"/>
        <w:jc w:val="both"/>
        <w:rPr>
          <w:color w:val="0D0C24"/>
          <w:sz w:val="30"/>
          <w:szCs w:val="30"/>
        </w:rPr>
      </w:pPr>
    </w:p>
    <w:p w:rsidR="000C18B9" w:rsidRDefault="000C18B9" w:rsidP="000C18B9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</w:t>
      </w:r>
    </w:p>
    <w:p w:rsidR="000C18B9" w:rsidRPr="009B2674" w:rsidRDefault="000C18B9" w:rsidP="000C18B9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pict>
          <v:rect id="Прямоугольник 5" o:spid="_x0000_s1028" style="position:absolute;left:0;text-align:left;margin-left:-45.55pt;margin-top:-2.6pt;width:515.2pt;height:179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" filled="f" strokecolor="#c0504d [3205]" strokeweight="2pt">
            <v:stroke dashstyle="3 1"/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99060</wp:posOffset>
            </wp:positionV>
            <wp:extent cx="304800" cy="1196340"/>
            <wp:effectExtent l="0" t="0" r="0" b="3810"/>
            <wp:wrapThrough wrapText="bothSides">
              <wp:wrapPolygon edited="0">
                <wp:start x="0" y="0"/>
                <wp:lineTo x="0" y="21325"/>
                <wp:lineTo x="20250" y="21325"/>
                <wp:lineTo x="20250" y="0"/>
                <wp:lineTo x="0" y="0"/>
              </wp:wrapPolygon>
            </wp:wrapThrough>
            <wp:docPr id="6" name="Рисунок 6" descr="Восклицательный знак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склицательный знак | Премиум векто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9496" t="23529" r="40336" b="17647"/>
                    <a:stretch/>
                  </pic:blipFill>
                  <pic:spPr bwMode="auto">
                    <a:xfrm>
                      <a:off x="0" y="0"/>
                      <a:ext cx="3048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B2674">
        <w:rPr>
          <w:rFonts w:ascii="Times New Roman" w:hAnsi="Times New Roman"/>
          <w:sz w:val="30"/>
          <w:szCs w:val="30"/>
        </w:rPr>
        <w:t xml:space="preserve">Высокая степень очистки перечисленных вакцин дает возможность их использования у грудных детей, начиная с 6 месяцев, людей с хроническими заболеваниями, у беременных и кормящих грудью женщин. </w:t>
      </w:r>
    </w:p>
    <w:p w:rsidR="000C18B9" w:rsidRPr="00CB368E" w:rsidRDefault="000C18B9" w:rsidP="000C18B9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30"/>
          <w:szCs w:val="30"/>
        </w:rPr>
      </w:pPr>
      <w:r w:rsidRPr="00CB368E">
        <w:rPr>
          <w:rFonts w:ascii="Times New Roman" w:hAnsi="Times New Roman"/>
          <w:b/>
          <w:color w:val="FF0000"/>
          <w:sz w:val="30"/>
          <w:szCs w:val="30"/>
        </w:rPr>
        <w:t>Профилактические прививки против гриппа хорошо переносятся как детьми, так и взрослыми и способствуют формированию высокоспецифичного иммунитета уже через 7-14 дней после прививки, действие которого сохраняется до 6-12 месяцев.</w:t>
      </w:r>
    </w:p>
    <w:p w:rsidR="000C18B9" w:rsidRPr="00CB368E" w:rsidRDefault="000C18B9" w:rsidP="000C18B9">
      <w:pPr>
        <w:spacing w:after="0"/>
        <w:jc w:val="both"/>
        <w:rPr>
          <w:b/>
          <w:color w:val="002060"/>
          <w:u w:val="thick"/>
        </w:rPr>
      </w:pPr>
      <w:r w:rsidRPr="00CB368E">
        <w:rPr>
          <w:b/>
          <w:noProof/>
          <w:color w:val="002060"/>
          <w:u w:val="thick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2552700" cy="1836420"/>
            <wp:effectExtent l="0" t="0" r="0" b="0"/>
            <wp:wrapSquare wrapText="bothSides"/>
            <wp:docPr id="9" name="Рисунок 9" descr="Вакцинация против гриппа началась в Казахстане: 15 сентября 2020, 08:49 -  новости на Tengrinews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акцинация против гриппа началась в Казахстане: 15 сентября 2020, 08:49 -  новости на Tengrinews.kz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659"/>
                    <a:stretch/>
                  </pic:blipFill>
                  <pic:spPr bwMode="auto">
                    <a:xfrm>
                      <a:off x="0" y="0"/>
                      <a:ext cx="25527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B368E">
        <w:rPr>
          <w:rFonts w:ascii="Times New Roman" w:hAnsi="Times New Roman"/>
          <w:b/>
          <w:color w:val="002060"/>
          <w:sz w:val="30"/>
          <w:szCs w:val="30"/>
          <w:u w:val="thick"/>
        </w:rPr>
        <w:t>Получить прививку против гриппа  бесплатно и за счет  личных сре</w:t>
      </w:r>
      <w:proofErr w:type="gramStart"/>
      <w:r w:rsidRPr="00CB368E">
        <w:rPr>
          <w:rFonts w:ascii="Times New Roman" w:hAnsi="Times New Roman"/>
          <w:b/>
          <w:color w:val="002060"/>
          <w:sz w:val="30"/>
          <w:szCs w:val="30"/>
          <w:u w:val="thick"/>
        </w:rPr>
        <w:t>дств гр</w:t>
      </w:r>
      <w:proofErr w:type="gramEnd"/>
      <w:r w:rsidRPr="00CB368E">
        <w:rPr>
          <w:rFonts w:ascii="Times New Roman" w:hAnsi="Times New Roman"/>
          <w:b/>
          <w:color w:val="002060"/>
          <w:sz w:val="30"/>
          <w:szCs w:val="30"/>
          <w:u w:val="thick"/>
        </w:rPr>
        <w:t xml:space="preserve">аждан можно в амбулаторно-поликлинических учреждениях области по месту жительства. </w:t>
      </w:r>
      <w:proofErr w:type="gramStart"/>
      <w:r w:rsidRPr="00CB368E">
        <w:rPr>
          <w:rFonts w:ascii="Times New Roman" w:hAnsi="Times New Roman"/>
          <w:b/>
          <w:color w:val="002060"/>
          <w:sz w:val="30"/>
          <w:szCs w:val="30"/>
          <w:u w:val="thick"/>
        </w:rPr>
        <w:t>Для иммунизации работающих в трудовых коллективах,  созданы прививочные бригады, которые будут выезжать на предприятия в соответствии с договорами.</w:t>
      </w:r>
      <w:r w:rsidRPr="00CB368E">
        <w:rPr>
          <w:b/>
          <w:color w:val="002060"/>
          <w:u w:val="thick"/>
        </w:rPr>
        <w:t xml:space="preserve"> </w:t>
      </w:r>
      <w:proofErr w:type="gramEnd"/>
    </w:p>
    <w:p w:rsidR="000C18B9" w:rsidRPr="00CB368E" w:rsidRDefault="000C18B9" w:rsidP="000C18B9">
      <w:pPr>
        <w:spacing w:after="0" w:line="240" w:lineRule="auto"/>
        <w:ind w:firstLine="720"/>
        <w:jc w:val="both"/>
        <w:rPr>
          <w:rFonts w:ascii="Times New Roman" w:hAnsi="Times New Roman"/>
          <w:b/>
          <w:sz w:val="30"/>
          <w:szCs w:val="30"/>
        </w:rPr>
      </w:pPr>
      <w:proofErr w:type="gramStart"/>
      <w:r w:rsidRPr="00CB368E">
        <w:rPr>
          <w:rFonts w:ascii="Times New Roman" w:hAnsi="Times New Roman"/>
          <w:b/>
          <w:sz w:val="30"/>
          <w:szCs w:val="30"/>
        </w:rPr>
        <w:t>Ежегодная</w:t>
      </w:r>
      <w:proofErr w:type="gramEnd"/>
      <w:r w:rsidRPr="00CB368E">
        <w:rPr>
          <w:rFonts w:ascii="Times New Roman" w:hAnsi="Times New Roman"/>
          <w:b/>
          <w:sz w:val="30"/>
          <w:szCs w:val="30"/>
        </w:rPr>
        <w:t xml:space="preserve"> иммунизации населения позволяют обеспечивать эпидемиологическое благополучие населения области. </w:t>
      </w:r>
    </w:p>
    <w:p w:rsidR="000C18B9" w:rsidRPr="009B2674" w:rsidRDefault="000C18B9" w:rsidP="000C18B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B368E">
        <w:rPr>
          <w:rFonts w:ascii="Times New Roman" w:hAnsi="Times New Roman"/>
          <w:b/>
          <w:sz w:val="30"/>
          <w:szCs w:val="30"/>
        </w:rPr>
        <w:t>Главное управление по здравоохранению Гомельского облисполкома и санитарно-эпидемиологическая служба Гомельской области</w:t>
      </w:r>
      <w:r w:rsidRPr="009B2674">
        <w:rPr>
          <w:rFonts w:ascii="Times New Roman" w:hAnsi="Times New Roman"/>
          <w:sz w:val="30"/>
          <w:szCs w:val="30"/>
        </w:rPr>
        <w:t xml:space="preserve"> </w:t>
      </w:r>
      <w:r w:rsidRPr="00CB368E">
        <w:rPr>
          <w:rStyle w:val="a3"/>
          <w:rFonts w:ascii="Times New Roman" w:hAnsi="Times New Roman"/>
          <w:color w:val="FF0000"/>
          <w:sz w:val="30"/>
          <w:szCs w:val="30"/>
        </w:rPr>
        <w:t xml:space="preserve">настоятельно рекомендуют </w:t>
      </w:r>
      <w:r w:rsidRPr="00CB368E">
        <w:rPr>
          <w:rFonts w:ascii="Times New Roman" w:hAnsi="Times New Roman"/>
          <w:b/>
          <w:color w:val="FF0000"/>
          <w:sz w:val="30"/>
          <w:szCs w:val="30"/>
        </w:rPr>
        <w:t>населению области</w:t>
      </w:r>
      <w:r w:rsidRPr="00CB368E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CB368E">
        <w:rPr>
          <w:rStyle w:val="a3"/>
          <w:rFonts w:ascii="Times New Roman" w:hAnsi="Times New Roman"/>
          <w:color w:val="FF0000"/>
          <w:sz w:val="30"/>
          <w:szCs w:val="30"/>
        </w:rPr>
        <w:t>принять участие в вакцинации против гриппа, тем самым защитить от заболевания себя и своих близких.</w:t>
      </w:r>
      <w:r w:rsidRPr="00CB368E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0C18B9" w:rsidRPr="009B2674" w:rsidRDefault="000C18B9" w:rsidP="000C18B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0C18B9" w:rsidRPr="009B2674" w:rsidRDefault="000C18B9" w:rsidP="000C18B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875030</wp:posOffset>
            </wp:positionH>
            <wp:positionV relativeFrom="paragraph">
              <wp:posOffset>3810</wp:posOffset>
            </wp:positionV>
            <wp:extent cx="4539615" cy="3406140"/>
            <wp:effectExtent l="0" t="0" r="0" b="3810"/>
            <wp:wrapSquare wrapText="bothSides"/>
            <wp:docPr id="7" name="Рисунок 7" descr="Вакцинация против гриппа - 9-я городская детская поликли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акцинация против гриппа - 9-я городская детская поликлини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18B9" w:rsidRPr="009B2674" w:rsidRDefault="000C18B9" w:rsidP="000C18B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0C18B9" w:rsidRPr="009B2674" w:rsidRDefault="000C18B9" w:rsidP="000C18B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0C18B9" w:rsidRPr="009B2674" w:rsidRDefault="000C18B9" w:rsidP="000C18B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0C18B9" w:rsidRPr="009B2674" w:rsidRDefault="000C18B9" w:rsidP="000C18B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0C18B9" w:rsidRPr="009B2674" w:rsidRDefault="000C18B9" w:rsidP="000C18B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0C18B9" w:rsidRPr="009B2674" w:rsidRDefault="000C18B9" w:rsidP="000C18B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0C18B9" w:rsidRDefault="000C18B9" w:rsidP="000C18B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0C18B9" w:rsidRDefault="000C18B9" w:rsidP="000C18B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0C18B9" w:rsidRDefault="000C18B9" w:rsidP="000C18B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0C18B9" w:rsidRDefault="000C18B9" w:rsidP="000C18B9">
      <w:pPr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sectPr w:rsidR="000C18B9" w:rsidSect="0047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F19DF"/>
    <w:multiLevelType w:val="hybridMultilevel"/>
    <w:tmpl w:val="5F546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C18B9"/>
    <w:rsid w:val="000C18B9"/>
    <w:rsid w:val="0047342A"/>
    <w:rsid w:val="00F6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Прямоугольная выноска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18B9"/>
    <w:rPr>
      <w:rFonts w:cs="Times New Roman"/>
      <w:b/>
    </w:rPr>
  </w:style>
  <w:style w:type="paragraph" w:styleId="a4">
    <w:name w:val="Normal (Web)"/>
    <w:basedOn w:val="a"/>
    <w:rsid w:val="000C1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1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2024-01-19T12:13:00Z</dcterms:created>
  <dcterms:modified xsi:type="dcterms:W3CDTF">2024-01-19T12:16:00Z</dcterms:modified>
</cp:coreProperties>
</file>