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6D" w:rsidRDefault="00225F6D" w:rsidP="00175566">
      <w:pPr>
        <w:ind w:firstLine="708"/>
        <w:jc w:val="both"/>
        <w:rPr>
          <w:sz w:val="30"/>
          <w:szCs w:val="30"/>
        </w:rPr>
      </w:pPr>
    </w:p>
    <w:p w:rsidR="00225F6D" w:rsidRDefault="00225F6D" w:rsidP="00175566">
      <w:pPr>
        <w:jc w:val="center"/>
        <w:rPr>
          <w:sz w:val="28"/>
        </w:rPr>
      </w:pPr>
    </w:p>
    <w:p w:rsidR="00225F6D" w:rsidRPr="0040483C" w:rsidRDefault="00225F6D" w:rsidP="00375837">
      <w:pPr>
        <w:jc w:val="right"/>
        <w:rPr>
          <w:color w:val="E36C0A"/>
        </w:rPr>
      </w:pPr>
      <w:r w:rsidRPr="0040483C">
        <w:rPr>
          <w:color w:val="E36C0A"/>
          <w:sz w:val="28"/>
          <w:szCs w:val="28"/>
        </w:rPr>
        <w:t>Здоровью в жару – особое внимание!</w:t>
      </w:r>
    </w:p>
    <w:p w:rsidR="00225F6D" w:rsidRPr="00293579" w:rsidRDefault="00225F6D" w:rsidP="00375837">
      <w:pPr>
        <w:jc w:val="center"/>
        <w:outlineLvl w:val="0"/>
        <w:rPr>
          <w:b/>
          <w:i/>
          <w:color w:val="FFC000"/>
          <w:sz w:val="36"/>
          <w:szCs w:val="36"/>
        </w:rPr>
      </w:pPr>
      <w:r w:rsidRPr="00293579">
        <w:rPr>
          <w:b/>
          <w:i/>
          <w:color w:val="FFC000"/>
          <w:sz w:val="36"/>
          <w:szCs w:val="36"/>
        </w:rPr>
        <w:t>П</w:t>
      </w:r>
      <w:r>
        <w:rPr>
          <w:b/>
          <w:i/>
          <w:color w:val="FFC000"/>
          <w:sz w:val="36"/>
          <w:szCs w:val="36"/>
        </w:rPr>
        <w:t>РАВИЛЬНОЕ ПОВЕДЕНИЕ В ЖАРКИЕ ДНИ</w:t>
      </w:r>
      <w:r w:rsidRPr="00293579">
        <w:rPr>
          <w:b/>
          <w:i/>
          <w:color w:val="FFC000"/>
          <w:sz w:val="36"/>
          <w:szCs w:val="36"/>
        </w:rPr>
        <w:t>.</w:t>
      </w:r>
    </w:p>
    <w:p w:rsidR="00225F6D" w:rsidRDefault="00225F6D" w:rsidP="00375837">
      <w:pPr>
        <w:ind w:firstLine="708"/>
        <w:jc w:val="both"/>
      </w:pPr>
      <w:r w:rsidRPr="001E4346">
        <w:t xml:space="preserve">Небывало жаркая погода диктует свои правила поведения, пренебрегать которыми чревато для здоровья человека. Особенно плохо переносят эту температурную аномалию лица, страдающие </w:t>
      </w:r>
      <w:r>
        <w:t>хронически</w:t>
      </w:r>
      <w:r w:rsidRPr="001E4346">
        <w:t xml:space="preserve">ми заболеваниями, беременные и кормящие женщины, </w:t>
      </w:r>
      <w:r>
        <w:t xml:space="preserve">пожилые люди, </w:t>
      </w:r>
      <w:r w:rsidRPr="001E4346">
        <w:t>маленькие дети. Подростки также в группе риска: у них процессы терморегуляции не очень устойчивы. Поэтому, когда температура воздуха прогревается свыше 3</w:t>
      </w:r>
      <w:r>
        <w:t>0</w:t>
      </w:r>
      <w:r w:rsidRPr="001E4346">
        <w:rPr>
          <w:vertAlign w:val="superscript"/>
        </w:rPr>
        <w:t>о</w:t>
      </w:r>
      <w:r w:rsidRPr="001E4346">
        <w:t xml:space="preserve">С, врачи рекомендуют время для прогулок – </w:t>
      </w:r>
      <w:r w:rsidRPr="001E4346">
        <w:rPr>
          <w:i/>
        </w:rPr>
        <w:t xml:space="preserve">до 10 утра и после </w:t>
      </w:r>
      <w:r>
        <w:rPr>
          <w:i/>
        </w:rPr>
        <w:t>17 часов</w:t>
      </w:r>
      <w:r w:rsidRPr="001E4346">
        <w:rPr>
          <w:i/>
        </w:rPr>
        <w:t>.</w:t>
      </w:r>
      <w:r w:rsidRPr="001E4346">
        <w:t xml:space="preserve"> </w:t>
      </w:r>
    </w:p>
    <w:p w:rsidR="00225F6D" w:rsidRPr="0040483C" w:rsidRDefault="00225F6D" w:rsidP="00375837">
      <w:pPr>
        <w:ind w:firstLine="708"/>
        <w:jc w:val="both"/>
      </w:pPr>
    </w:p>
    <w:p w:rsidR="00225F6D" w:rsidRPr="0040483C" w:rsidRDefault="00225F6D" w:rsidP="00375837">
      <w:pPr>
        <w:jc w:val="center"/>
        <w:rPr>
          <w:b/>
          <w:color w:val="7030A0"/>
          <w:sz w:val="28"/>
          <w:szCs w:val="28"/>
        </w:rPr>
      </w:pPr>
      <w:r w:rsidRPr="0040483C">
        <w:rPr>
          <w:b/>
          <w:color w:val="7030A0"/>
          <w:sz w:val="28"/>
          <w:szCs w:val="28"/>
        </w:rPr>
        <w:t>Наиболее частыми причинами получения солнечного (теплового) удара являются:</w:t>
      </w:r>
    </w:p>
    <w:p w:rsidR="00225F6D" w:rsidRDefault="00225F6D" w:rsidP="00375837">
      <w:pPr>
        <w:numPr>
          <w:ilvl w:val="0"/>
          <w:numId w:val="2"/>
        </w:numPr>
        <w:jc w:val="both"/>
      </w:pPr>
      <w:r w:rsidRPr="001E4346">
        <w:t>непокрытая голова или обнаженное тело под солнечными лучами;</w:t>
      </w:r>
    </w:p>
    <w:p w:rsidR="00225F6D" w:rsidRDefault="00225F6D" w:rsidP="00375837">
      <w:pPr>
        <w:numPr>
          <w:ilvl w:val="0"/>
          <w:numId w:val="2"/>
        </w:numPr>
        <w:jc w:val="both"/>
      </w:pPr>
      <w:r w:rsidRPr="001E4346">
        <w:t>длительное пребывание во влажном и плохо вентилируемом помещении;</w:t>
      </w:r>
    </w:p>
    <w:p w:rsidR="00225F6D" w:rsidRDefault="00225F6D" w:rsidP="00375837">
      <w:pPr>
        <w:numPr>
          <w:ilvl w:val="0"/>
          <w:numId w:val="2"/>
        </w:numPr>
        <w:jc w:val="both"/>
      </w:pPr>
      <w:r w:rsidRPr="001E4346">
        <w:t>работа в жару в прорезиненной или синтетической одежде;</w:t>
      </w:r>
    </w:p>
    <w:p w:rsidR="00225F6D" w:rsidRDefault="00225F6D" w:rsidP="00375837">
      <w:pPr>
        <w:numPr>
          <w:ilvl w:val="0"/>
          <w:numId w:val="2"/>
        </w:numPr>
        <w:jc w:val="both"/>
      </w:pPr>
      <w:r w:rsidRPr="001E4346">
        <w:t>недостаточное употребление жидкости.</w:t>
      </w:r>
    </w:p>
    <w:p w:rsidR="00225F6D" w:rsidRPr="001E4346" w:rsidRDefault="00225F6D" w:rsidP="00375837">
      <w:pPr>
        <w:numPr>
          <w:ilvl w:val="0"/>
          <w:numId w:val="2"/>
        </w:numPr>
        <w:jc w:val="both"/>
      </w:pPr>
      <w:r w:rsidRPr="001E4346">
        <w:t>Стоит отметить, что утомление и алкогольное опьянение усугубляют ситуацию.</w:t>
      </w:r>
    </w:p>
    <w:p w:rsidR="00225F6D" w:rsidRDefault="00225F6D" w:rsidP="00375837">
      <w:pPr>
        <w:jc w:val="both"/>
        <w:rPr>
          <w:b/>
          <w:color w:val="7030A0"/>
        </w:rPr>
      </w:pPr>
      <w:r w:rsidRPr="008F5CF7">
        <w:rPr>
          <w:b/>
          <w:color w:val="7030A0"/>
        </w:rPr>
        <w:t xml:space="preserve"> </w:t>
      </w:r>
    </w:p>
    <w:p w:rsidR="00225F6D" w:rsidRPr="008F5CF7" w:rsidRDefault="00225F6D" w:rsidP="00375837">
      <w:pPr>
        <w:jc w:val="both"/>
        <w:rPr>
          <w:b/>
          <w:color w:val="7030A0"/>
        </w:rPr>
      </w:pPr>
      <w:r w:rsidRPr="008F5CF7">
        <w:rPr>
          <w:b/>
          <w:color w:val="7030A0"/>
        </w:rPr>
        <w:t xml:space="preserve">Признаками солнечного удара являются:  </w:t>
      </w:r>
    </w:p>
    <w:p w:rsidR="00225F6D" w:rsidRPr="001E4346" w:rsidRDefault="00225F6D" w:rsidP="00375837">
      <w:pPr>
        <w:numPr>
          <w:ilvl w:val="0"/>
          <w:numId w:val="1"/>
        </w:numPr>
        <w:ind w:left="0" w:firstLine="0"/>
        <w:jc w:val="both"/>
      </w:pPr>
      <w:r w:rsidRPr="001E4346">
        <w:t>покраснение кожи, она становится горячей;</w:t>
      </w:r>
    </w:p>
    <w:p w:rsidR="00225F6D" w:rsidRPr="001E4346" w:rsidRDefault="00225F6D" w:rsidP="00375837">
      <w:pPr>
        <w:numPr>
          <w:ilvl w:val="0"/>
          <w:numId w:val="1"/>
        </w:numPr>
        <w:ind w:left="0" w:firstLine="0"/>
        <w:jc w:val="both"/>
      </w:pPr>
      <w:r w:rsidRPr="001E4346">
        <w:t>слабость;</w:t>
      </w:r>
    </w:p>
    <w:p w:rsidR="00225F6D" w:rsidRPr="008F5CF7" w:rsidRDefault="00225F6D" w:rsidP="00375837">
      <w:pPr>
        <w:numPr>
          <w:ilvl w:val="0"/>
          <w:numId w:val="1"/>
        </w:numPr>
        <w:ind w:left="0" w:firstLine="0"/>
        <w:jc w:val="both"/>
      </w:pPr>
      <w:r w:rsidRPr="008F5CF7">
        <w:t>головная боль,</w:t>
      </w:r>
      <w:r>
        <w:t xml:space="preserve"> </w:t>
      </w:r>
      <w:r w:rsidRPr="008F5CF7">
        <w:t>головокружение;</w:t>
      </w:r>
    </w:p>
    <w:p w:rsidR="00225F6D" w:rsidRPr="008F5CF7" w:rsidRDefault="00225F6D" w:rsidP="00375837">
      <w:pPr>
        <w:numPr>
          <w:ilvl w:val="0"/>
          <w:numId w:val="1"/>
        </w:numPr>
        <w:ind w:left="0" w:firstLine="0"/>
        <w:jc w:val="both"/>
      </w:pPr>
      <w:r w:rsidRPr="008F5CF7">
        <w:t>учащение пульса (нормальный пульс – 60-80 ударов в минуту), звон и шум в ушах;</w:t>
      </w:r>
    </w:p>
    <w:p w:rsidR="00225F6D" w:rsidRPr="001E4346" w:rsidRDefault="00225F6D" w:rsidP="00375837">
      <w:pPr>
        <w:numPr>
          <w:ilvl w:val="0"/>
          <w:numId w:val="1"/>
        </w:numPr>
        <w:ind w:left="0" w:firstLine="0"/>
        <w:jc w:val="both"/>
      </w:pPr>
      <w:r w:rsidRPr="001E4346">
        <w:t>повышение температуры до 40-41</w:t>
      </w:r>
      <w:r w:rsidRPr="001E4346">
        <w:rPr>
          <w:vertAlign w:val="superscript"/>
        </w:rPr>
        <w:t>0</w:t>
      </w:r>
      <w:r w:rsidRPr="001E4346">
        <w:t>С;</w:t>
      </w:r>
    </w:p>
    <w:p w:rsidR="00225F6D" w:rsidRPr="001E4346" w:rsidRDefault="00225F6D" w:rsidP="00375837">
      <w:pPr>
        <w:numPr>
          <w:ilvl w:val="0"/>
          <w:numId w:val="1"/>
        </w:numPr>
        <w:ind w:left="0" w:firstLine="0"/>
        <w:jc w:val="both"/>
      </w:pPr>
      <w:r w:rsidRPr="001E4346">
        <w:t>могут быть носовые кровотечения, рвота, снижение артериального давления, судороги, понос.</w:t>
      </w:r>
    </w:p>
    <w:p w:rsidR="00225F6D" w:rsidRPr="00732837" w:rsidRDefault="00225F6D" w:rsidP="00375837">
      <w:pPr>
        <w:ind w:firstLine="708"/>
        <w:jc w:val="both"/>
        <w:rPr>
          <w:b/>
          <w:color w:val="7030A0"/>
        </w:rPr>
      </w:pPr>
      <w:r w:rsidRPr="00732837">
        <w:rPr>
          <w:b/>
          <w:color w:val="7030A0"/>
        </w:rPr>
        <w:t>Первая помощь</w:t>
      </w:r>
    </w:p>
    <w:p w:rsidR="00225F6D" w:rsidRDefault="00225F6D" w:rsidP="00375837">
      <w:pPr>
        <w:ind w:firstLine="708"/>
        <w:jc w:val="both"/>
      </w:pPr>
      <w:r w:rsidRPr="001E4346">
        <w:t xml:space="preserve">Человека необходимо быстро перенести в тень или в прохладное помещение и вызвать «скорую помощь». Положить на спину, голову приподнять с помощью подушки или свернутой одежды. Раздеть, обернуть мокрой простыней, на лоб положить мокрое полотенце. </w:t>
      </w:r>
    </w:p>
    <w:p w:rsidR="00225F6D" w:rsidRPr="001E4346" w:rsidRDefault="00225F6D" w:rsidP="00375837">
      <w:pPr>
        <w:ind w:firstLine="708"/>
        <w:jc w:val="both"/>
      </w:pPr>
      <w:r w:rsidRPr="001E4346">
        <w:t>Если нет возможности перенести пострадавшего в помещение и оказывать первую помощь предстоит на улице, первое, что нужно сделать — перенести его в тень, обеспечить доступ свежего воздуха (расстегнуть либо снять стесняющую одежду), вызвать «скорую помощь». Можно также брызгать на пострадавшего водой, при этом обдувая его подручными средствами.</w:t>
      </w:r>
    </w:p>
    <w:p w:rsidR="00225F6D" w:rsidRDefault="00225F6D" w:rsidP="00375837">
      <w:pPr>
        <w:ind w:firstLine="708"/>
        <w:jc w:val="both"/>
      </w:pPr>
      <w:r w:rsidRPr="001E4346">
        <w:t>Если состояние тяжелое — человек потерял сознание и началась рвота — обязательно нужно повернуть голову набок, чтобы пострадавший не захлебнулся рвотными массами. Во время ожидания медпомощи может понадобиться закрытый массаж сердца или искусственное дыхание.</w:t>
      </w:r>
    </w:p>
    <w:p w:rsidR="00901410" w:rsidRDefault="00901410" w:rsidP="00375837">
      <w:pPr>
        <w:ind w:firstLine="708"/>
        <w:jc w:val="both"/>
      </w:pPr>
      <w:r>
        <w:t xml:space="preserve">В Лоевском районе определены 2 места для купания, это городской пляж река Днепр и </w:t>
      </w:r>
      <w:r w:rsidR="00D46B6E">
        <w:t xml:space="preserve"> водоем </w:t>
      </w:r>
      <w:r>
        <w:t>«</w:t>
      </w:r>
      <w:r w:rsidR="00D46B6E">
        <w:t>С</w:t>
      </w:r>
      <w:r>
        <w:t>тавок» в н.п. Сутково. Контроль воды в водоемах Лоевского района осуществляется еженедельно. Проводится отбор проб воды на санитарно-химические и микробиологические показатели с 01.06.2022г. За истекший период года все пробы соответствуют требованиям санитарного законодательства.</w:t>
      </w:r>
    </w:p>
    <w:p w:rsidR="00901410" w:rsidRDefault="00901410" w:rsidP="00375837">
      <w:pPr>
        <w:ind w:firstLine="708"/>
        <w:jc w:val="both"/>
      </w:pPr>
    </w:p>
    <w:p w:rsidR="00225F6D" w:rsidRDefault="00225F6D"/>
    <w:p w:rsidR="00225F6D" w:rsidRDefault="00225F6D"/>
    <w:sectPr w:rsidR="00225F6D" w:rsidSect="002E733E">
      <w:pgSz w:w="11906" w:h="16838"/>
      <w:pgMar w:top="360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27A3"/>
    <w:multiLevelType w:val="hybridMultilevel"/>
    <w:tmpl w:val="98A205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431AA"/>
    <w:multiLevelType w:val="hybridMultilevel"/>
    <w:tmpl w:val="E5349B08"/>
    <w:lvl w:ilvl="0" w:tplc="04190001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566"/>
    <w:rsid w:val="00004211"/>
    <w:rsid w:val="000673E6"/>
    <w:rsid w:val="000835A3"/>
    <w:rsid w:val="000904D8"/>
    <w:rsid w:val="00157B4E"/>
    <w:rsid w:val="00175566"/>
    <w:rsid w:val="00194AF6"/>
    <w:rsid w:val="001E0988"/>
    <w:rsid w:val="001E4346"/>
    <w:rsid w:val="001E66DE"/>
    <w:rsid w:val="00225F6D"/>
    <w:rsid w:val="002561AF"/>
    <w:rsid w:val="00256C2B"/>
    <w:rsid w:val="00266CA3"/>
    <w:rsid w:val="00293579"/>
    <w:rsid w:val="00296ED7"/>
    <w:rsid w:val="002A24DA"/>
    <w:rsid w:val="002B491D"/>
    <w:rsid w:val="002E733E"/>
    <w:rsid w:val="003024B2"/>
    <w:rsid w:val="00375837"/>
    <w:rsid w:val="003D0608"/>
    <w:rsid w:val="0040483C"/>
    <w:rsid w:val="00432471"/>
    <w:rsid w:val="00452A49"/>
    <w:rsid w:val="00480F16"/>
    <w:rsid w:val="004A45B1"/>
    <w:rsid w:val="004D6087"/>
    <w:rsid w:val="005653B2"/>
    <w:rsid w:val="00575D25"/>
    <w:rsid w:val="00582393"/>
    <w:rsid w:val="006B3ECE"/>
    <w:rsid w:val="0072081C"/>
    <w:rsid w:val="0072358C"/>
    <w:rsid w:val="007245E0"/>
    <w:rsid w:val="00732837"/>
    <w:rsid w:val="00736912"/>
    <w:rsid w:val="007B0D30"/>
    <w:rsid w:val="007B7356"/>
    <w:rsid w:val="00800E53"/>
    <w:rsid w:val="00821C4C"/>
    <w:rsid w:val="008B2973"/>
    <w:rsid w:val="008B3B6D"/>
    <w:rsid w:val="008F5CF7"/>
    <w:rsid w:val="00901410"/>
    <w:rsid w:val="00973A5D"/>
    <w:rsid w:val="009A6C36"/>
    <w:rsid w:val="00A04544"/>
    <w:rsid w:val="00A168FB"/>
    <w:rsid w:val="00A55D61"/>
    <w:rsid w:val="00A5690A"/>
    <w:rsid w:val="00A642BD"/>
    <w:rsid w:val="00A647FC"/>
    <w:rsid w:val="00A94FBA"/>
    <w:rsid w:val="00B26608"/>
    <w:rsid w:val="00B8118A"/>
    <w:rsid w:val="00BA498C"/>
    <w:rsid w:val="00C362CC"/>
    <w:rsid w:val="00C51073"/>
    <w:rsid w:val="00CC1C80"/>
    <w:rsid w:val="00D46B6E"/>
    <w:rsid w:val="00D50C5D"/>
    <w:rsid w:val="00DA483D"/>
    <w:rsid w:val="00DF06F4"/>
    <w:rsid w:val="00DF2437"/>
    <w:rsid w:val="00EC35F2"/>
    <w:rsid w:val="00ED43CF"/>
    <w:rsid w:val="00F8000B"/>
    <w:rsid w:val="00FA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C35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0454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329</Words>
  <Characters>2161</Characters>
  <Application>Microsoft Office Word</Application>
  <DocSecurity>0</DocSecurity>
  <Lines>18</Lines>
  <Paragraphs>4</Paragraphs>
  <ScaleCrop>false</ScaleCrop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user</cp:lastModifiedBy>
  <cp:revision>19</cp:revision>
  <cp:lastPrinted>2022-07-06T11:29:00Z</cp:lastPrinted>
  <dcterms:created xsi:type="dcterms:W3CDTF">2016-05-11T11:49:00Z</dcterms:created>
  <dcterms:modified xsi:type="dcterms:W3CDTF">2022-07-07T09:04:00Z</dcterms:modified>
</cp:coreProperties>
</file>