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3A" w:rsidRPr="003B351E" w:rsidRDefault="00122B3A" w:rsidP="00122B3A">
      <w:pPr>
        <w:pStyle w:val="a6"/>
        <w:jc w:val="center"/>
        <w:rPr>
          <w:rFonts w:ascii="Times New Roman" w:hAnsi="Times New Roman" w:cs="Times New Roman"/>
          <w:b/>
          <w:bCs/>
          <w:color w:val="6600FF"/>
          <w:sz w:val="36"/>
          <w:szCs w:val="36"/>
        </w:rPr>
      </w:pPr>
      <w:r w:rsidRPr="003B351E">
        <w:rPr>
          <w:rFonts w:ascii="Times New Roman" w:hAnsi="Times New Roman" w:cs="Times New Roman"/>
          <w:b/>
          <w:bCs/>
          <w:color w:val="6600FF"/>
          <w:sz w:val="36"/>
          <w:szCs w:val="36"/>
        </w:rPr>
        <w:t>Завтрак школьника</w:t>
      </w:r>
    </w:p>
    <w:p w:rsidR="00122B3A" w:rsidRDefault="00122B3A" w:rsidP="00122B3A">
      <w:pPr>
        <w:shd w:val="clear" w:color="auto" w:fill="FFFFFF"/>
        <w:spacing w:after="0" w:line="240" w:lineRule="auto"/>
        <w:jc w:val="center"/>
        <w:textAlignment w:val="top"/>
        <w:rPr>
          <w:rFonts w:ascii="Times New Roman" w:hAnsi="Times New Roman"/>
          <w:b/>
          <w:bCs/>
          <w:color w:val="FF00FF"/>
          <w:sz w:val="30"/>
          <w:szCs w:val="30"/>
        </w:rPr>
      </w:pPr>
    </w:p>
    <w:p w:rsidR="00122B3A" w:rsidRPr="0039531B" w:rsidRDefault="00DC13DA" w:rsidP="00122B3A">
      <w:pPr>
        <w:shd w:val="clear" w:color="auto" w:fill="FFFFFF"/>
        <w:spacing w:after="0" w:line="240" w:lineRule="auto"/>
        <w:jc w:val="center"/>
        <w:textAlignment w:val="top"/>
        <w:rPr>
          <w:rFonts w:ascii="Times New Roman" w:hAnsi="Times New Roman"/>
          <w:color w:val="000000"/>
          <w:sz w:val="30"/>
          <w:szCs w:val="30"/>
        </w:rPr>
      </w:pPr>
      <w:r>
        <w:rPr>
          <w:rFonts w:ascii="Times New Roman" w:hAnsi="Times New Roman"/>
          <w:b/>
          <w:bCs/>
          <w:noProof/>
          <w:color w:val="FF00FF"/>
          <w:sz w:val="30"/>
          <w:szCs w:val="30"/>
          <w:lang w:eastAsia="ru-RU"/>
        </w:rPr>
        <w:drawing>
          <wp:anchor distT="0" distB="0" distL="114300" distR="114300" simplePos="0" relativeHeight="251660288" behindDoc="0" locked="0" layoutInCell="1" allowOverlap="1">
            <wp:simplePos x="0" y="0"/>
            <wp:positionH relativeFrom="column">
              <wp:posOffset>-81915</wp:posOffset>
            </wp:positionH>
            <wp:positionV relativeFrom="paragraph">
              <wp:posOffset>615950</wp:posOffset>
            </wp:positionV>
            <wp:extent cx="2648585" cy="2080895"/>
            <wp:effectExtent l="19050" t="0" r="0" b="0"/>
            <wp:wrapSquare wrapText="bothSides"/>
            <wp:docPr id="22" name="Рисунок 22" descr="https://medaboutme.ru/upload/medialibrary/4a1/shutterstock_56297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aboutme.ru/upload/medialibrary/4a1/shutterstock_562973224.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8585" cy="2080895"/>
                    </a:xfrm>
                    <a:prstGeom prst="rect">
                      <a:avLst/>
                    </a:prstGeom>
                    <a:noFill/>
                    <a:ln>
                      <a:noFill/>
                    </a:ln>
                  </pic:spPr>
                </pic:pic>
              </a:graphicData>
            </a:graphic>
          </wp:anchor>
        </w:drawing>
      </w:r>
      <w:r w:rsidR="00122B3A" w:rsidRPr="003B351E">
        <w:rPr>
          <w:rFonts w:ascii="Times New Roman" w:hAnsi="Times New Roman"/>
          <w:b/>
          <w:bCs/>
          <w:color w:val="FF00FF"/>
          <w:sz w:val="30"/>
          <w:szCs w:val="30"/>
        </w:rPr>
        <w:t>Завтрак</w:t>
      </w:r>
      <w:r w:rsidR="00122B3A" w:rsidRPr="00D31163">
        <w:rPr>
          <w:rFonts w:ascii="Times New Roman" w:hAnsi="Times New Roman"/>
          <w:b/>
          <w:bCs/>
          <w:color w:val="C00000"/>
          <w:sz w:val="30"/>
          <w:szCs w:val="30"/>
        </w:rPr>
        <w:t xml:space="preserve"> –</w:t>
      </w:r>
      <w:r w:rsidR="00122B3A" w:rsidRPr="0039531B">
        <w:rPr>
          <w:rFonts w:ascii="Times New Roman" w:hAnsi="Times New Roman"/>
          <w:sz w:val="30"/>
          <w:szCs w:val="30"/>
        </w:rPr>
        <w:t xml:space="preserve"> это первый прием пищи после достаточно продолжительного голодания организма. И завтрак более важен для детей, чем для взрослых.</w:t>
      </w:r>
    </w:p>
    <w:p w:rsidR="00122B3A" w:rsidRDefault="00122B3A" w:rsidP="00DC13DA">
      <w:pPr>
        <w:shd w:val="clear" w:color="auto" w:fill="FFFFFF"/>
        <w:jc w:val="both"/>
        <w:textAlignment w:val="top"/>
        <w:rPr>
          <w:rFonts w:ascii="Times New Roman" w:hAnsi="Times New Roman"/>
          <w:color w:val="000000"/>
          <w:sz w:val="30"/>
          <w:szCs w:val="30"/>
        </w:rPr>
      </w:pPr>
      <w:r w:rsidRPr="0039531B">
        <w:rPr>
          <w:rFonts w:ascii="Times New Roman" w:hAnsi="Times New Roman"/>
          <w:color w:val="000000"/>
          <w:sz w:val="30"/>
          <w:szCs w:val="30"/>
        </w:rPr>
        <w:t xml:space="preserve">     </w:t>
      </w:r>
      <w:r>
        <w:rPr>
          <w:rFonts w:ascii="Times New Roman" w:hAnsi="Times New Roman"/>
          <w:color w:val="000000"/>
          <w:sz w:val="30"/>
          <w:szCs w:val="30"/>
        </w:rPr>
        <w:t xml:space="preserve">   </w:t>
      </w:r>
    </w:p>
    <w:p w:rsidR="00122B3A" w:rsidRPr="00C76840" w:rsidRDefault="00122B3A" w:rsidP="00122B3A">
      <w:pPr>
        <w:pStyle w:val="a5"/>
        <w:numPr>
          <w:ilvl w:val="0"/>
          <w:numId w:val="1"/>
        </w:numPr>
        <w:shd w:val="clear" w:color="auto" w:fill="FFFFFF"/>
        <w:spacing w:after="0"/>
        <w:ind w:left="-142" w:firstLine="66"/>
        <w:jc w:val="both"/>
        <w:textAlignment w:val="top"/>
        <w:rPr>
          <w:rFonts w:ascii="Times New Roman" w:hAnsi="Times New Roman"/>
          <w:color w:val="000000"/>
          <w:sz w:val="30"/>
          <w:szCs w:val="30"/>
        </w:rPr>
      </w:pPr>
      <w:r w:rsidRPr="00C76840">
        <w:rPr>
          <w:rFonts w:ascii="Times New Roman" w:hAnsi="Times New Roman"/>
          <w:color w:val="FF00FF"/>
          <w:sz w:val="30"/>
          <w:szCs w:val="30"/>
        </w:rPr>
        <w:t>Во-первых,</w:t>
      </w:r>
      <w:r w:rsidRPr="00C76840">
        <w:rPr>
          <w:rFonts w:ascii="Times New Roman" w:hAnsi="Times New Roman"/>
          <w:sz w:val="30"/>
          <w:szCs w:val="30"/>
        </w:rPr>
        <w:t xml:space="preserve"> у них нет энергетического запаса в таком количестве, как у взрослых; </w:t>
      </w:r>
    </w:p>
    <w:p w:rsidR="00122B3A" w:rsidRPr="00C76840" w:rsidRDefault="00122B3A" w:rsidP="00122B3A">
      <w:pPr>
        <w:pStyle w:val="a5"/>
        <w:numPr>
          <w:ilvl w:val="0"/>
          <w:numId w:val="1"/>
        </w:numPr>
        <w:shd w:val="clear" w:color="auto" w:fill="FFFFFF"/>
        <w:spacing w:after="0"/>
        <w:ind w:left="-142" w:firstLine="131"/>
        <w:jc w:val="both"/>
        <w:textAlignment w:val="top"/>
        <w:rPr>
          <w:rFonts w:ascii="Times New Roman" w:hAnsi="Times New Roman"/>
          <w:sz w:val="30"/>
          <w:szCs w:val="30"/>
        </w:rPr>
      </w:pPr>
      <w:r w:rsidRPr="00C76840">
        <w:rPr>
          <w:rFonts w:ascii="Times New Roman" w:hAnsi="Times New Roman"/>
          <w:color w:val="6600FF"/>
          <w:sz w:val="30"/>
          <w:szCs w:val="30"/>
        </w:rPr>
        <w:t>Во-вторых,</w:t>
      </w:r>
      <w:r w:rsidRPr="00C76840">
        <w:rPr>
          <w:rFonts w:ascii="Times New Roman" w:hAnsi="Times New Roman"/>
          <w:sz w:val="30"/>
          <w:szCs w:val="30"/>
        </w:rPr>
        <w:t xml:space="preserve"> обмен веществ у детей довольно интенсивный. Когда ребенок ничего не ест на протяжении 8-9 часов сна, он хоть и теряет во сне меньше энергии, но и ничего не получает. </w:t>
      </w:r>
    </w:p>
    <w:p w:rsidR="00122B3A" w:rsidRPr="001623DB" w:rsidRDefault="00122B3A" w:rsidP="00122B3A">
      <w:pPr>
        <w:shd w:val="clear" w:color="auto" w:fill="FFFFFF"/>
        <w:spacing w:after="0"/>
        <w:jc w:val="center"/>
        <w:textAlignment w:val="top"/>
        <w:rPr>
          <w:rFonts w:ascii="Times New Roman" w:hAnsi="Times New Roman"/>
          <w:b/>
          <w:bCs/>
          <w:i/>
          <w:iCs/>
          <w:color w:val="6600FF"/>
          <w:sz w:val="30"/>
          <w:szCs w:val="30"/>
        </w:rPr>
      </w:pPr>
      <w:r w:rsidRPr="001623DB">
        <w:rPr>
          <w:rFonts w:ascii="Times New Roman" w:hAnsi="Times New Roman"/>
          <w:b/>
          <w:bCs/>
          <w:i/>
          <w:iCs/>
          <w:color w:val="6600FF"/>
          <w:sz w:val="30"/>
          <w:szCs w:val="30"/>
        </w:rPr>
        <w:t>Для того</w:t>
      </w:r>
      <w:proofErr w:type="gramStart"/>
      <w:r w:rsidRPr="001623DB">
        <w:rPr>
          <w:rFonts w:ascii="Times New Roman" w:hAnsi="Times New Roman"/>
          <w:b/>
          <w:bCs/>
          <w:i/>
          <w:iCs/>
          <w:color w:val="6600FF"/>
          <w:sz w:val="30"/>
          <w:szCs w:val="30"/>
        </w:rPr>
        <w:t>,</w:t>
      </w:r>
      <w:proofErr w:type="gramEnd"/>
      <w:r w:rsidRPr="001623DB">
        <w:rPr>
          <w:rFonts w:ascii="Times New Roman" w:hAnsi="Times New Roman"/>
          <w:b/>
          <w:bCs/>
          <w:i/>
          <w:iCs/>
          <w:color w:val="6600FF"/>
          <w:sz w:val="30"/>
          <w:szCs w:val="30"/>
        </w:rPr>
        <w:t xml:space="preserve"> чтобы восполнить этот дефицит и идти в школу подготовленным, нужно есть.  </w:t>
      </w:r>
      <w:r w:rsidRPr="001623DB">
        <w:rPr>
          <w:rFonts w:ascii="Times New Roman" w:hAnsi="Times New Roman"/>
          <w:b/>
          <w:bCs/>
          <w:color w:val="6600FF"/>
          <w:sz w:val="30"/>
          <w:szCs w:val="30"/>
        </w:rPr>
        <w:t>Завтрак обеспечивает энергетическую потребность организма на день.</w:t>
      </w:r>
    </w:p>
    <w:p w:rsidR="00122B3A" w:rsidRPr="0039531B" w:rsidRDefault="009D0AF6" w:rsidP="00122B3A">
      <w:pPr>
        <w:shd w:val="clear" w:color="auto" w:fill="FFFFFF"/>
        <w:spacing w:after="0"/>
        <w:jc w:val="both"/>
        <w:textAlignment w:val="top"/>
        <w:rPr>
          <w:rFonts w:ascii="Times New Roman" w:hAnsi="Times New Roman"/>
          <w:color w:val="000000"/>
          <w:sz w:val="30"/>
          <w:szCs w:val="30"/>
        </w:rPr>
      </w:pPr>
      <w:r>
        <w:rPr>
          <w:rFonts w:ascii="Times New Roman" w:hAnsi="Times New Roman"/>
          <w:noProof/>
          <w:color w:val="000000"/>
          <w:sz w:val="30"/>
          <w:szCs w:val="30"/>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7.65pt;margin-top:.95pt;width:41.25pt;height:18pt;z-index:251664384" fillcolor="#b159b1" strokecolor="#f2f2f2 [3041]" strokeweight="3pt">
            <v:fill opacity="45875f"/>
            <v:shadow type="perspective" color="#974706 [1609]" opacity=".5" offset="1pt" offset2="-1pt"/>
          </v:shape>
        </w:pict>
      </w:r>
      <w:r w:rsidR="00122B3A" w:rsidRPr="0039531B">
        <w:rPr>
          <w:rFonts w:ascii="Times New Roman" w:hAnsi="Times New Roman"/>
          <w:color w:val="000000"/>
          <w:sz w:val="30"/>
          <w:szCs w:val="30"/>
        </w:rPr>
        <w:t xml:space="preserve">         </w:t>
      </w:r>
      <w:r w:rsidR="00122B3A" w:rsidRPr="00D31163">
        <w:rPr>
          <w:rFonts w:ascii="Times New Roman" w:hAnsi="Times New Roman"/>
          <w:b/>
          <w:bCs/>
          <w:color w:val="C00000"/>
          <w:sz w:val="30"/>
          <w:szCs w:val="30"/>
        </w:rPr>
        <w:t>Пропускать завтрак ни в коем случае нельзя,</w:t>
      </w:r>
      <w:r w:rsidR="00122B3A" w:rsidRPr="0039531B">
        <w:rPr>
          <w:rFonts w:ascii="Times New Roman" w:hAnsi="Times New Roman"/>
          <w:sz w:val="30"/>
          <w:szCs w:val="30"/>
        </w:rPr>
        <w:t xml:space="preserve"> поскольку з</w:t>
      </w:r>
      <w:r w:rsidR="00122B3A" w:rsidRPr="0039531B">
        <w:rPr>
          <w:rFonts w:ascii="Times New Roman" w:hAnsi="Times New Roman"/>
          <w:color w:val="000000"/>
          <w:sz w:val="30"/>
          <w:szCs w:val="30"/>
          <w:shd w:val="clear" w:color="auto" w:fill="FFFFFF"/>
        </w:rPr>
        <w:t>автрак до занятий пробуждает организм и настраивает его к действию. Головной мозг к первому уроку уже получает необходимую дозу глюкозы и эффективно запускает процессы памяти, мышления.</w:t>
      </w:r>
    </w:p>
    <w:p w:rsidR="00122B3A" w:rsidRPr="00432CA1" w:rsidRDefault="00122B3A" w:rsidP="00122B3A">
      <w:pPr>
        <w:spacing w:after="0"/>
        <w:ind w:firstLine="709"/>
        <w:jc w:val="both"/>
        <w:rPr>
          <w:rFonts w:ascii="Times New Roman" w:hAnsi="Times New Roman"/>
          <w:b/>
          <w:bCs/>
          <w:sz w:val="30"/>
          <w:szCs w:val="30"/>
          <w:u w:val="single" w:color="FF0000"/>
        </w:rPr>
      </w:pPr>
      <w:r w:rsidRPr="0039531B">
        <w:rPr>
          <w:rFonts w:ascii="Times New Roman" w:hAnsi="Times New Roman"/>
          <w:sz w:val="30"/>
          <w:szCs w:val="30"/>
        </w:rPr>
        <w:t xml:space="preserve">Если ребенок длительное время не ест, также могут возникнуть функциональные нарушения и со стороны желудочно-кишечного тракта. Но больше всего все-таки страдает физическая активность и нервная деятельность. </w:t>
      </w:r>
      <w:r w:rsidRPr="00432CA1">
        <w:rPr>
          <w:rFonts w:ascii="Times New Roman" w:hAnsi="Times New Roman"/>
          <w:b/>
          <w:bCs/>
          <w:sz w:val="30"/>
          <w:szCs w:val="30"/>
          <w:u w:val="single" w:color="FF0000"/>
        </w:rPr>
        <w:t xml:space="preserve">Ведь на голодный желудок не может быть </w:t>
      </w:r>
      <w:proofErr w:type="gramStart"/>
      <w:r w:rsidRPr="00432CA1">
        <w:rPr>
          <w:rFonts w:ascii="Times New Roman" w:hAnsi="Times New Roman"/>
          <w:b/>
          <w:bCs/>
          <w:sz w:val="30"/>
          <w:szCs w:val="30"/>
          <w:u w:val="single" w:color="FF0000"/>
        </w:rPr>
        <w:t>речи</w:t>
      </w:r>
      <w:proofErr w:type="gramEnd"/>
      <w:r w:rsidRPr="00432CA1">
        <w:rPr>
          <w:rFonts w:ascii="Times New Roman" w:hAnsi="Times New Roman"/>
          <w:b/>
          <w:bCs/>
          <w:sz w:val="30"/>
          <w:szCs w:val="30"/>
          <w:u w:val="single" w:color="FF0000"/>
        </w:rPr>
        <w:t xml:space="preserve"> ни о </w:t>
      </w:r>
      <w:proofErr w:type="gramStart"/>
      <w:r w:rsidRPr="00432CA1">
        <w:rPr>
          <w:rFonts w:ascii="Times New Roman" w:hAnsi="Times New Roman"/>
          <w:b/>
          <w:bCs/>
          <w:sz w:val="30"/>
          <w:szCs w:val="30"/>
          <w:u w:val="single" w:color="FF0000"/>
        </w:rPr>
        <w:t>какой</w:t>
      </w:r>
      <w:proofErr w:type="gramEnd"/>
      <w:r w:rsidRPr="00432CA1">
        <w:rPr>
          <w:rFonts w:ascii="Times New Roman" w:hAnsi="Times New Roman"/>
          <w:b/>
          <w:bCs/>
          <w:sz w:val="30"/>
          <w:szCs w:val="30"/>
          <w:u w:val="single" w:color="FF0000"/>
        </w:rPr>
        <w:t xml:space="preserve"> умственной активности!</w:t>
      </w:r>
    </w:p>
    <w:p w:rsidR="00122B3A" w:rsidRPr="00A94FD9" w:rsidRDefault="00122B3A" w:rsidP="00122B3A">
      <w:pPr>
        <w:spacing w:after="0"/>
        <w:jc w:val="center"/>
        <w:rPr>
          <w:b/>
          <w:bCs/>
          <w:i/>
          <w:color w:val="952B7E"/>
          <w:sz w:val="30"/>
          <w:szCs w:val="30"/>
        </w:rPr>
      </w:pPr>
      <w:r w:rsidRPr="00A94FD9">
        <w:rPr>
          <w:noProof/>
          <w:color w:val="952B7E"/>
          <w:lang w:eastAsia="ru-RU"/>
        </w:rPr>
        <w:drawing>
          <wp:anchor distT="0" distB="0" distL="114300" distR="114300" simplePos="0" relativeHeight="251661312" behindDoc="0" locked="0" layoutInCell="1" allowOverlap="1">
            <wp:simplePos x="0" y="0"/>
            <wp:positionH relativeFrom="column">
              <wp:posOffset>42545</wp:posOffset>
            </wp:positionH>
            <wp:positionV relativeFrom="paragraph">
              <wp:posOffset>12065</wp:posOffset>
            </wp:positionV>
            <wp:extent cx="2286000" cy="1905000"/>
            <wp:effectExtent l="0" t="0" r="0" b="0"/>
            <wp:wrapSquare wrapText="bothSides"/>
            <wp:docPr id="41" name="Рисунок 41" descr="https://profilaktica.ru/upload/iblock/a7b/a7b9459d54917e9b5d952c48e0b0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filaktica.ru/upload/iblock/a7b/a7b9459d54917e9b5d952c48e0b0e217.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anchor>
        </w:drawing>
      </w:r>
      <w:r w:rsidRPr="00A94FD9">
        <w:rPr>
          <w:rStyle w:val="a3"/>
          <w:i/>
          <w:color w:val="952B7E"/>
          <w:sz w:val="30"/>
          <w:szCs w:val="30"/>
        </w:rPr>
        <w:t xml:space="preserve">Что делать, если ребенок не </w:t>
      </w:r>
      <w:proofErr w:type="gramStart"/>
      <w:r w:rsidRPr="00A94FD9">
        <w:rPr>
          <w:rStyle w:val="a3"/>
          <w:i/>
          <w:color w:val="952B7E"/>
          <w:sz w:val="30"/>
          <w:szCs w:val="30"/>
        </w:rPr>
        <w:t>хочет</w:t>
      </w:r>
      <w:proofErr w:type="gramEnd"/>
      <w:r w:rsidRPr="00A94FD9">
        <w:rPr>
          <w:rStyle w:val="a3"/>
          <w:i/>
          <w:color w:val="952B7E"/>
          <w:sz w:val="30"/>
          <w:szCs w:val="30"/>
        </w:rPr>
        <w:t xml:space="preserve"> есть с утра?</w:t>
      </w:r>
    </w:p>
    <w:p w:rsidR="00122B3A" w:rsidRDefault="00122B3A" w:rsidP="00122B3A">
      <w:pPr>
        <w:spacing w:after="0"/>
        <w:ind w:firstLine="709"/>
        <w:jc w:val="both"/>
        <w:rPr>
          <w:sz w:val="30"/>
          <w:szCs w:val="30"/>
        </w:rPr>
      </w:pPr>
      <w:r w:rsidRPr="0039531B">
        <w:rPr>
          <w:sz w:val="30"/>
          <w:szCs w:val="30"/>
        </w:rPr>
        <w:t xml:space="preserve">Существует определенная категория людей, которые не могут завтракать по утрам. Но это связано, скорее всего, со сдвигом режима. Как правило, такие люди ложатся поздно. Либо же они едят на ночь достаточно много, и организм не успевает за ночь все израсходовать. </w:t>
      </w:r>
    </w:p>
    <w:p w:rsidR="00122B3A" w:rsidRPr="00912060" w:rsidRDefault="009D0AF6" w:rsidP="00122B3A">
      <w:pPr>
        <w:spacing w:after="0"/>
        <w:ind w:firstLine="709"/>
        <w:jc w:val="center"/>
        <w:rPr>
          <w:b/>
          <w:bCs/>
          <w:color w:val="C00000"/>
          <w:sz w:val="30"/>
          <w:szCs w:val="30"/>
          <w:u w:val="dash" w:color="00B050"/>
        </w:rPr>
      </w:pPr>
      <w:r w:rsidRPr="009D0AF6">
        <w:rPr>
          <w:b/>
          <w:bCs/>
          <w:noProof/>
          <w:color w:val="7030A0"/>
          <w:sz w:val="30"/>
          <w:szCs w:val="30"/>
          <w:u w:val="single"/>
        </w:rPr>
        <w:lastRenderedPageBrea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left:0;text-align:left;margin-left:-13.15pt;margin-top:-15.3pt;width:41.9pt;height:23.7pt;z-index:251665408;mso-position-vertical:absolute" fillcolor="white [3201]" strokecolor="#952b7e" strokeweight="1pt">
            <v:fill opacity="45875f" color2="#fbd4b4 [1305]" focusposition="1" focussize="" focus="100%" type="gradient"/>
            <v:shadow on="t" type="perspective" color="#974706 [1609]" opacity=".5" offset="1pt" offset2="-3pt"/>
          </v:shape>
        </w:pict>
      </w:r>
      <w:r w:rsidR="00122B3A" w:rsidRPr="00A94FD9">
        <w:rPr>
          <w:b/>
          <w:bCs/>
          <w:color w:val="7030A0"/>
          <w:sz w:val="30"/>
          <w:szCs w:val="30"/>
          <w:u w:val="single"/>
        </w:rPr>
        <w:t>Чтобы ребенок с утра хотел съесть завтрак, плотный ужин должен быть за 1,5-2 часа до сна. При этом ложиться спать необходимо не позже 22</w:t>
      </w:r>
      <w:r w:rsidR="00122B3A" w:rsidRPr="00A94FD9">
        <w:rPr>
          <w:b/>
          <w:bCs/>
          <w:color w:val="7030A0"/>
          <w:sz w:val="30"/>
          <w:szCs w:val="30"/>
          <w:u w:val="single"/>
          <w:vertAlign w:val="superscript"/>
        </w:rPr>
        <w:t>00</w:t>
      </w:r>
      <w:r w:rsidR="00122B3A" w:rsidRPr="00A94FD9">
        <w:rPr>
          <w:b/>
          <w:bCs/>
          <w:color w:val="7030A0"/>
          <w:sz w:val="30"/>
          <w:szCs w:val="30"/>
          <w:u w:val="single"/>
        </w:rPr>
        <w:t>, чтобы на сон уходило 8-9 часов</w:t>
      </w:r>
      <w:r w:rsidR="00122B3A" w:rsidRPr="00912060">
        <w:rPr>
          <w:b/>
          <w:bCs/>
          <w:color w:val="C00000"/>
          <w:sz w:val="30"/>
          <w:szCs w:val="30"/>
          <w:u w:val="dash" w:color="00B050"/>
        </w:rPr>
        <w:t>.</w:t>
      </w:r>
    </w:p>
    <w:p w:rsidR="00122B3A" w:rsidRPr="00555AEE" w:rsidRDefault="00122B3A" w:rsidP="00122B3A">
      <w:pPr>
        <w:spacing w:after="0"/>
        <w:ind w:firstLine="709"/>
        <w:jc w:val="both"/>
        <w:rPr>
          <w:sz w:val="30"/>
          <w:szCs w:val="30"/>
        </w:rPr>
      </w:pPr>
      <w:r w:rsidRPr="00E26C6B">
        <w:rPr>
          <w:i/>
          <w:noProof/>
          <w:lang w:eastAsia="ru-RU"/>
        </w:rPr>
        <w:drawing>
          <wp:anchor distT="0" distB="0" distL="114300" distR="114300" simplePos="0" relativeHeight="251662336" behindDoc="0" locked="0" layoutInCell="1" allowOverlap="1">
            <wp:simplePos x="0" y="0"/>
            <wp:positionH relativeFrom="column">
              <wp:posOffset>3639052</wp:posOffset>
            </wp:positionH>
            <wp:positionV relativeFrom="paragraph">
              <wp:posOffset>603354</wp:posOffset>
            </wp:positionV>
            <wp:extent cx="2566035" cy="2093595"/>
            <wp:effectExtent l="152400" t="152400" r="348615" b="344805"/>
            <wp:wrapSquare wrapText="bothSides"/>
            <wp:docPr id="29" name="Рисунок 29" descr="https://img.povar.ru/uploads/f9/ef/b3/46/b8c5b6b3961402290675b0b5d1081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povar.ru/uploads/f9/ef/b3/46/b8c5b6b3961402290675b0b5d1081568.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6035" cy="2093595"/>
                    </a:xfrm>
                    <a:prstGeom prst="rect">
                      <a:avLst/>
                    </a:prstGeom>
                    <a:ln>
                      <a:noFill/>
                    </a:ln>
                    <a:effectLst>
                      <a:outerShdw blurRad="292100" dist="139700" dir="2700000" algn="tl" rotWithShape="0">
                        <a:srgbClr val="333333">
                          <a:alpha val="65000"/>
                        </a:srgbClr>
                      </a:outerShdw>
                    </a:effectLst>
                  </pic:spPr>
                </pic:pic>
              </a:graphicData>
            </a:graphic>
          </wp:anchor>
        </w:drawing>
      </w:r>
      <w:r w:rsidRPr="0039531B">
        <w:rPr>
          <w:sz w:val="30"/>
          <w:szCs w:val="30"/>
        </w:rPr>
        <w:t xml:space="preserve">В любом случае, ребенка не следует заставлять завтракать вопреки его воле. Лучше положить ему с собой яблоко, банан, бутерброд на </w:t>
      </w:r>
      <w:proofErr w:type="spellStart"/>
      <w:r w:rsidRPr="0039531B">
        <w:rPr>
          <w:sz w:val="30"/>
          <w:szCs w:val="30"/>
        </w:rPr>
        <w:t>цельнозерновом</w:t>
      </w:r>
      <w:proofErr w:type="spellEnd"/>
      <w:r w:rsidRPr="0039531B">
        <w:rPr>
          <w:sz w:val="30"/>
          <w:szCs w:val="30"/>
        </w:rPr>
        <w:t xml:space="preserve"> хлебе, чтобы он мог перекусить на первой перемене. </w:t>
      </w:r>
    </w:p>
    <w:p w:rsidR="00122B3A" w:rsidRPr="00E26C6B" w:rsidRDefault="00122B3A" w:rsidP="00122B3A">
      <w:pPr>
        <w:spacing w:after="0"/>
        <w:ind w:firstLine="709"/>
        <w:jc w:val="center"/>
        <w:rPr>
          <w:i/>
          <w:color w:val="AC149A"/>
          <w:sz w:val="30"/>
          <w:szCs w:val="30"/>
        </w:rPr>
      </w:pPr>
      <w:r w:rsidRPr="00E26C6B">
        <w:rPr>
          <w:rStyle w:val="a3"/>
          <w:i/>
          <w:color w:val="AC149A"/>
          <w:sz w:val="30"/>
          <w:szCs w:val="30"/>
        </w:rPr>
        <w:t>Что лучше:</w:t>
      </w:r>
      <w:r w:rsidRPr="00E26C6B">
        <w:rPr>
          <w:i/>
          <w:noProof/>
          <w:color w:val="AC149A"/>
        </w:rPr>
        <w:t xml:space="preserve"> </w:t>
      </w:r>
      <w:r w:rsidRPr="00E26C6B">
        <w:rPr>
          <w:rStyle w:val="a3"/>
          <w:i/>
          <w:color w:val="AC149A"/>
          <w:sz w:val="30"/>
          <w:szCs w:val="30"/>
        </w:rPr>
        <w:t>ранний завтрак   или завтрак в школе?</w:t>
      </w:r>
    </w:p>
    <w:p w:rsidR="00122B3A" w:rsidRPr="0039531B" w:rsidRDefault="00122B3A" w:rsidP="00122B3A">
      <w:pPr>
        <w:spacing w:after="0"/>
        <w:ind w:firstLine="709"/>
        <w:jc w:val="both"/>
        <w:rPr>
          <w:sz w:val="30"/>
          <w:szCs w:val="30"/>
        </w:rPr>
      </w:pPr>
      <w:r w:rsidRPr="0039531B">
        <w:rPr>
          <w:sz w:val="30"/>
          <w:szCs w:val="30"/>
        </w:rPr>
        <w:t xml:space="preserve">На организацию первого приема пищи школьника в домашних условиях следует ориентироваться от времени завтрака в школе. </w:t>
      </w:r>
      <w:r w:rsidRPr="0006011A">
        <w:rPr>
          <w:b/>
          <w:bCs/>
          <w:i/>
          <w:iCs/>
          <w:color w:val="FF0066"/>
          <w:sz w:val="30"/>
          <w:szCs w:val="30"/>
        </w:rPr>
        <w:t>Младшим школьникам не стоит дома предлагать сытный завтрак</w:t>
      </w:r>
      <w:r w:rsidRPr="0006011A">
        <w:rPr>
          <w:color w:val="FF0066"/>
          <w:sz w:val="30"/>
          <w:szCs w:val="30"/>
        </w:rPr>
        <w:t>,</w:t>
      </w:r>
      <w:r w:rsidRPr="0039531B">
        <w:rPr>
          <w:sz w:val="30"/>
          <w:szCs w:val="30"/>
        </w:rPr>
        <w:t xml:space="preserve"> необходимо учитывать, что в школе будет еще один прием пищи.  </w:t>
      </w:r>
    </w:p>
    <w:p w:rsidR="00122B3A" w:rsidRDefault="00122B3A" w:rsidP="00122B3A">
      <w:pPr>
        <w:spacing w:after="0"/>
        <w:ind w:firstLine="709"/>
        <w:jc w:val="both"/>
        <w:rPr>
          <w:sz w:val="30"/>
          <w:szCs w:val="30"/>
        </w:rPr>
      </w:pPr>
      <w:r w:rsidRPr="0006011A">
        <w:rPr>
          <w:b/>
          <w:bCs/>
          <w:i/>
          <w:iCs/>
          <w:color w:val="990099"/>
          <w:sz w:val="30"/>
          <w:szCs w:val="30"/>
        </w:rPr>
        <w:t>Учащимся среднего и старшего звена на завтрак в школьной столовой надеяться не стоит</w:t>
      </w:r>
      <w:r w:rsidRPr="0006011A">
        <w:rPr>
          <w:color w:val="990099"/>
          <w:sz w:val="30"/>
          <w:szCs w:val="30"/>
        </w:rPr>
        <w:t>,</w:t>
      </w:r>
      <w:r w:rsidRPr="0039531B">
        <w:rPr>
          <w:sz w:val="30"/>
          <w:szCs w:val="30"/>
        </w:rPr>
        <w:t xml:space="preserve"> поскольку он, как правило, проходит после третьего-четвертого урока. В то время как уже на первых двух уроках с умственной и физической нагрузкой, при которой происходит расход энергии, эту энергию нужно получить заранее. Поэтому завтрак для этой категории учащихся должен быть более плотный.</w:t>
      </w:r>
    </w:p>
    <w:p w:rsidR="00122B3A" w:rsidRPr="0006011A" w:rsidRDefault="009D0AF6" w:rsidP="00122B3A">
      <w:pPr>
        <w:pStyle w:val="a4"/>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34.7pt;margin-top:3.15pt;width:7.15pt;height:30.95pt;z-index:251666432" fillcolor="#ffc000" strokecolor="#90f" strokeweight="2.5pt">
            <v:fill opacity="45875f"/>
            <v:shadow color="#868686"/>
            <v:textbox style="layout-flow:vertical-ideographic"/>
          </v:shape>
        </w:pict>
      </w:r>
      <w:r w:rsidR="00122B3A">
        <w:tab/>
      </w:r>
      <w:r w:rsidR="00122B3A">
        <w:tab/>
      </w:r>
      <w:r w:rsidR="00122B3A">
        <w:tab/>
      </w:r>
      <w:r w:rsidR="00122B3A">
        <w:tab/>
      </w:r>
      <w:r w:rsidR="00122B3A">
        <w:tab/>
      </w:r>
      <w:r w:rsidR="00122B3A">
        <w:tab/>
      </w:r>
      <w:r w:rsidR="00122B3A">
        <w:tab/>
      </w:r>
    </w:p>
    <w:p w:rsidR="00122B3A" w:rsidRPr="0006011A" w:rsidRDefault="00122B3A" w:rsidP="00122B3A">
      <w:pPr>
        <w:spacing w:after="0"/>
        <w:ind w:firstLine="709"/>
        <w:jc w:val="center"/>
        <w:rPr>
          <w:i/>
          <w:color w:val="9900FF"/>
          <w:sz w:val="30"/>
          <w:szCs w:val="30"/>
        </w:rPr>
      </w:pPr>
      <w:r w:rsidRPr="0006011A">
        <w:rPr>
          <w:rStyle w:val="a3"/>
          <w:i/>
          <w:color w:val="9900FF"/>
          <w:sz w:val="30"/>
          <w:szCs w:val="30"/>
        </w:rPr>
        <w:t>Каким должен быть завтрак дома?</w:t>
      </w:r>
    </w:p>
    <w:p w:rsidR="00122B3A" w:rsidRDefault="00122B3A" w:rsidP="00122B3A">
      <w:pPr>
        <w:shd w:val="clear" w:color="auto" w:fill="FFFFFF"/>
        <w:spacing w:after="0"/>
        <w:jc w:val="center"/>
        <w:textAlignment w:val="top"/>
        <w:rPr>
          <w:rFonts w:ascii="Times New Roman" w:hAnsi="Times New Roman"/>
          <w:sz w:val="30"/>
          <w:szCs w:val="30"/>
        </w:rPr>
      </w:pPr>
      <w:r w:rsidRPr="000572B7">
        <w:rPr>
          <w:rFonts w:eastAsia="Times New Roman"/>
          <w:noProof/>
          <w:color w:val="0070C0"/>
          <w:lang w:eastAsia="ru-RU"/>
        </w:rPr>
        <w:drawing>
          <wp:anchor distT="0" distB="0" distL="114300" distR="114300" simplePos="0" relativeHeight="251663360" behindDoc="0" locked="0" layoutInCell="1" allowOverlap="1">
            <wp:simplePos x="0" y="0"/>
            <wp:positionH relativeFrom="column">
              <wp:posOffset>1821180</wp:posOffset>
            </wp:positionH>
            <wp:positionV relativeFrom="paragraph">
              <wp:posOffset>129540</wp:posOffset>
            </wp:positionV>
            <wp:extent cx="2806700" cy="2370455"/>
            <wp:effectExtent l="114300" t="76200" r="50800" b="106045"/>
            <wp:wrapSquare wrapText="bothSides"/>
            <wp:docPr id="33" name="Рисунок 33" descr="http://i.mycdn.me/i?r=AzFIxPtkV78jcmdRfpoIOyaJG39FXrd76yQGjtL_DwHv4zO7EuABt8t6j6ROsg0Sw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ycdn.me/i?r=AzFIxPtkV78jcmdRfpoIOyaJG39FXrd76yQGjtL_DwHv4zO7EuABt8t6j6ROsg0SwU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0" cy="2370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39531B">
        <w:rPr>
          <w:rFonts w:ascii="Times New Roman" w:hAnsi="Times New Roman"/>
          <w:sz w:val="30"/>
          <w:szCs w:val="30"/>
        </w:rPr>
        <w:t xml:space="preserve">С утра ребенок должен есть достаточно энергоемкую пищу. Прежде всего, это должна быть пища, богатая </w:t>
      </w:r>
      <w:proofErr w:type="gramStart"/>
      <w:r w:rsidRPr="0039531B">
        <w:rPr>
          <w:rFonts w:ascii="Times New Roman" w:hAnsi="Times New Roman"/>
          <w:sz w:val="30"/>
          <w:szCs w:val="30"/>
        </w:rPr>
        <w:t>быстро усвояемыми</w:t>
      </w:r>
      <w:proofErr w:type="gramEnd"/>
      <w:r w:rsidRPr="0039531B">
        <w:rPr>
          <w:rFonts w:ascii="Times New Roman" w:hAnsi="Times New Roman"/>
          <w:sz w:val="30"/>
          <w:szCs w:val="30"/>
        </w:rPr>
        <w:t xml:space="preserve"> углеводами. Для ребенка недостаточно съесть на завтрак булку или бутерброд с чаем.</w:t>
      </w:r>
    </w:p>
    <w:p w:rsidR="00122B3A" w:rsidRPr="0006011A" w:rsidRDefault="00122B3A" w:rsidP="00122B3A">
      <w:pPr>
        <w:shd w:val="clear" w:color="auto" w:fill="FFFFFF"/>
        <w:spacing w:after="0"/>
        <w:ind w:firstLine="708"/>
        <w:jc w:val="center"/>
        <w:textAlignment w:val="top"/>
        <w:rPr>
          <w:rFonts w:ascii="Times New Roman" w:hAnsi="Times New Roman"/>
          <w:b/>
          <w:bCs/>
          <w:i/>
          <w:iCs/>
          <w:color w:val="FF0066"/>
          <w:sz w:val="30"/>
          <w:szCs w:val="30"/>
        </w:rPr>
      </w:pPr>
      <w:r w:rsidRPr="0006011A">
        <w:rPr>
          <w:rFonts w:ascii="Times New Roman" w:hAnsi="Times New Roman"/>
          <w:b/>
          <w:bCs/>
          <w:i/>
          <w:iCs/>
          <w:color w:val="FF0066"/>
          <w:sz w:val="30"/>
          <w:szCs w:val="30"/>
        </w:rPr>
        <w:lastRenderedPageBreak/>
        <w:t>Можно приготовить творог со сметаной, сырники, творожную запеканку, яичницу, омлет, молочные каши, бутерброд с сыром, бутерброд с отварным мясом и свежим огурчиком.</w:t>
      </w:r>
    </w:p>
    <w:p w:rsidR="00122B3A" w:rsidRDefault="00122B3A" w:rsidP="00122B3A">
      <w:pPr>
        <w:shd w:val="clear" w:color="auto" w:fill="FFFFFF"/>
        <w:spacing w:after="240"/>
        <w:jc w:val="center"/>
        <w:textAlignment w:val="top"/>
        <w:rPr>
          <w:noProof/>
          <w:lang w:eastAsia="ru-RU"/>
        </w:rPr>
      </w:pPr>
    </w:p>
    <w:p w:rsidR="00BF16FD" w:rsidRDefault="00BF16FD"/>
    <w:sectPr w:rsidR="00BF16FD" w:rsidSect="00BF1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683A"/>
      </v:shape>
    </w:pict>
  </w:numPicBullet>
  <w:abstractNum w:abstractNumId="0">
    <w:nsid w:val="3E7A7F28"/>
    <w:multiLevelType w:val="hybridMultilevel"/>
    <w:tmpl w:val="80302A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22B3A"/>
    <w:rsid w:val="00122B3A"/>
    <w:rsid w:val="009D0AF6"/>
    <w:rsid w:val="00BF16FD"/>
    <w:rsid w:val="00DC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22B3A"/>
    <w:rPr>
      <w:rFonts w:cs="Times New Roman"/>
      <w:b/>
    </w:rPr>
  </w:style>
  <w:style w:type="paragraph" w:styleId="a4">
    <w:name w:val="Normal (Web)"/>
    <w:basedOn w:val="a"/>
    <w:uiPriority w:val="99"/>
    <w:rsid w:val="00122B3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122B3A"/>
    <w:pPr>
      <w:ind w:left="720"/>
      <w:contextualSpacing/>
    </w:pPr>
  </w:style>
  <w:style w:type="paragraph" w:styleId="a6">
    <w:name w:val="Plain Text"/>
    <w:basedOn w:val="a"/>
    <w:link w:val="a7"/>
    <w:uiPriority w:val="99"/>
    <w:rsid w:val="00122B3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rsid w:val="00122B3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2023-09-27T13:36:00Z</dcterms:created>
  <dcterms:modified xsi:type="dcterms:W3CDTF">2023-09-28T12:04:00Z</dcterms:modified>
</cp:coreProperties>
</file>