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A3" w:rsidRPr="00E81AE1" w:rsidRDefault="00FC04A3" w:rsidP="00E81AE1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51515"/>
          <w:kern w:val="36"/>
          <w:sz w:val="40"/>
          <w:szCs w:val="40"/>
          <w:lang w:eastAsia="ru-RU"/>
        </w:rPr>
      </w:pPr>
      <w:r w:rsidRPr="00E81AE1">
        <w:rPr>
          <w:rFonts w:ascii="Times New Roman" w:eastAsia="Times New Roman" w:hAnsi="Times New Roman" w:cs="Times New Roman"/>
          <w:b/>
          <w:color w:val="151515"/>
          <w:kern w:val="36"/>
          <w:sz w:val="40"/>
          <w:szCs w:val="40"/>
          <w:lang w:eastAsia="ru-RU"/>
        </w:rPr>
        <w:t>Колодезная вода и правила содержания колодцев.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На территории </w:t>
      </w:r>
      <w:proofErr w:type="spellStart"/>
      <w:r w:rsid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Ло</w:t>
      </w:r>
      <w:r w:rsidR="0001382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евского</w:t>
      </w:r>
      <w:proofErr w:type="spellEnd"/>
      <w:r w:rsidR="0001382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района насчитывается 164</w:t>
      </w:r>
      <w:r w:rsidR="00A33B5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шахтных колодцев</w:t>
      </w:r>
      <w:r w:rsidR="006505D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</w:t>
      </w:r>
      <w:bookmarkStart w:id="0" w:name="_GoBack"/>
      <w:bookmarkEnd w:id="0"/>
      <w:r w:rsid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находящихся на балансе КЖУП «</w:t>
      </w:r>
      <w:proofErr w:type="spellStart"/>
      <w:r w:rsid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Лоевский</w:t>
      </w:r>
      <w:proofErr w:type="spellEnd"/>
      <w:r w:rsid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райжилкомхоз</w:t>
      </w:r>
      <w:proofErr w:type="spellEnd"/>
      <w:r w:rsid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»</w:t>
      </w: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из которых употребляется вода для бытовых нужд, в том числе для питья.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Недостаток шахтных колодцев — эксплуатация только грунтовой воды.  Из грунта возможно проникновение микроорганизмов в воду колодцев, а в открытый ствол колодца могут попадать посторонние предметы, и он так же может загрязняться.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На качество воды в колодце, особенное его нитратную и микробную составляющие, влияют многие факторы: состояние колодца, его содержание, размещение, качество грунтовых вод, которое определяется возможными источниками загрязнения. 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Колодцы должны быть удалены на расстояние не менее 50 метров выше по потоку грунтовых вод от существующих или возможных источников химического или микробного загрязнения воды. Источниками загрязнения воды являются: удобряемые грядки, сараи, надворные туалеты, места содержания домашних животных, а </w:t>
      </w:r>
      <w:r w:rsidR="00E81AE1"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также</w:t>
      </w: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выгреба, септики, фильтрующие колодцы сточных вод.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Помните, в радиусе ближе 20 метров от колодцев не допускается расположение куч навоза, внесение минеральных удобрений, м</w:t>
      </w:r>
      <w:r w:rsid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ытье автомашин, выливание воды после стирки и полоскания</w:t>
      </w: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белья, а также осуществление других видов деятельности, которые могут привести к загрязнению воды. 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 меньшую роль в качестве колодезной воды играет сам колодец, и то, как его содержат. Обязательное условие — тщательная изоляция шахты от попадания в нее посторонних предметов, дождя, снега и поверхностных вод.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Хотелось бы еще раз напомнить домовладельцам о правильности эксплуатации индивидуальных шахтных колодцев: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-оголовок шахтного колодца должен иметь высоту не менее 0,7 м от поверхности земли, быть оборудован крышкой или железобетонным покрытием с люком, который закрывается крышкой, навесом. Стенки шахты шахтного колодца должны быть плотными, изолирующими колодец от проникновения поверхностного стока, не иметь трещин;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-если вы ещё по периметру шахтного колодца не сделали глиняный замок вокруг верхнего кольца (глубиной 2 м и шириной 1 м), а сверху бетонную </w:t>
      </w:r>
      <w:proofErr w:type="spellStart"/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отмостку</w:t>
      </w:r>
      <w:proofErr w:type="spellEnd"/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(из камня, кирпича, бетона или асфальта, шириной от 1 до 2 метров) с уклоном для оттока воды от устья колодца, то сейчас самое время;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-чистите колодец не реже одного раза в год с одновременным текущим ремонтом оборудования и крепления;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-после каждой очистки и ремонта проводите дезинфекцию колодцев хлорсодержащими средствами, разрешенными для этих целей, в соответствии с инструкцией с последующей промывкой до полного удаления запаха.      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 питьевой воде предъявляют высокие требования. Она должна быть прозрачной, без посторонних запахов и привкусов, а главное – не содержать вредных химических веществ и болезнетворных организмов.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    Государственное </w:t>
      </w:r>
      <w:r w:rsidR="00BE5CCB"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учреждение </w:t>
      </w:r>
      <w:proofErr w:type="spellStart"/>
      <w:r w:rsidR="00BE5CCB"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Лоевский</w:t>
      </w:r>
      <w:proofErr w:type="spellEnd"/>
      <w:r w:rsidR="00BE5CCB"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районный</w:t>
      </w: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proofErr w:type="gramStart"/>
      <w:r w:rsidR="00BE5CC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ЦГиЭ</w:t>
      </w:r>
      <w:proofErr w:type="spellEnd"/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 на</w:t>
      </w:r>
      <w:proofErr w:type="gramEnd"/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системной основе осуществляет плановый и выборочный лабораторный контроль качества воды из нецентрализованных источников (шахтных и трубчатых колодцев) на территории района, </w:t>
      </w:r>
      <w:r w:rsidR="00BE5CC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а также из частных колодцев где </w:t>
      </w: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проживают дети в возрасте до 3-х лет.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            Результаты лабораторного исследования питьевой воды источников нецентрализованного питьевого водоснабжения в населенных пунктах </w:t>
      </w:r>
      <w:proofErr w:type="spellStart"/>
      <w:r w:rsidR="00BE5CC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Лоевского</w:t>
      </w:r>
      <w:proofErr w:type="spellEnd"/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района свидетельствуют о существующей проблеме повышенного содержания нитратов, предельно-допустимая концентрация в воде которых не должна превышать 45 мг/дм</w:t>
      </w: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vertAlign w:val="superscript"/>
          <w:lang w:eastAsia="ru-RU"/>
        </w:rPr>
        <w:t>3</w:t>
      </w: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 Особую опасность использование питьевой воды с повышенным содержанием нитратов представляет при искусственном вскармливании детей до года.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            Санитарная служба рекомендует воду из шахтных колодцев употреблять только после кипячения, а для приготовления детского питания лучше всего и</w:t>
      </w:r>
      <w:r w:rsidR="00BE5CC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спользовать бутилированную воду.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Употребление воды из децентрализованных источников водоснабжения для питьевых целей желательно после </w:t>
      </w:r>
      <w:r w:rsidR="00BE5CCB" w:rsidRPr="00E81AE1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проведения лабораторных</w:t>
      </w:r>
      <w:r w:rsidRPr="00E81AE1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исследований по микробиологическим и санитарно-химич</w:t>
      </w:r>
      <w:r w:rsidR="009C09B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еским показателям которую можно проверить в лаборатории ГУ «</w:t>
      </w:r>
      <w:proofErr w:type="spellStart"/>
      <w:r w:rsidR="009C09B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Речицкий</w:t>
      </w:r>
      <w:proofErr w:type="spellEnd"/>
      <w:r w:rsidR="009C09B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зональный центр гигиены и эпидемиологии» по адресу г. Речица, ул. Жиляка,11 тел. 9-93-49 /9-94-04.</w:t>
      </w:r>
    </w:p>
    <w:p w:rsidR="00FC04A3" w:rsidRPr="00E81AE1" w:rsidRDefault="00FC04A3" w:rsidP="00FC04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E81AE1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 </w:t>
      </w:r>
    </w:p>
    <w:p w:rsidR="005B2D78" w:rsidRPr="00E81AE1" w:rsidRDefault="005B2D78">
      <w:pPr>
        <w:rPr>
          <w:rFonts w:ascii="Times New Roman" w:hAnsi="Times New Roman" w:cs="Times New Roman"/>
          <w:sz w:val="28"/>
          <w:szCs w:val="28"/>
        </w:rPr>
      </w:pPr>
    </w:p>
    <w:sectPr w:rsidR="005B2D78" w:rsidRPr="00E81AE1" w:rsidSect="00FC04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A3"/>
    <w:rsid w:val="00013823"/>
    <w:rsid w:val="005B2D78"/>
    <w:rsid w:val="006505D3"/>
    <w:rsid w:val="009C09BC"/>
    <w:rsid w:val="00A33B5F"/>
    <w:rsid w:val="00BE5CCB"/>
    <w:rsid w:val="00E81AE1"/>
    <w:rsid w:val="00FC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2013"/>
  <w15:chartTrackingRefBased/>
  <w15:docId w15:val="{A934752D-E855-42E5-9525-6518E2F1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dcterms:created xsi:type="dcterms:W3CDTF">2020-03-05T11:07:00Z</dcterms:created>
  <dcterms:modified xsi:type="dcterms:W3CDTF">2023-04-14T13:50:00Z</dcterms:modified>
</cp:coreProperties>
</file>