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E3" w:rsidRDefault="00B408E3" w:rsidP="00B408E3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b/>
          <w:bCs/>
          <w:color w:val="535252"/>
          <w:sz w:val="24"/>
          <w:szCs w:val="24"/>
          <w:lang w:val="ru-RU"/>
        </w:rPr>
      </w:pPr>
    </w:p>
    <w:p w:rsidR="00B408E3" w:rsidRPr="00B408E3" w:rsidRDefault="00B408E3" w:rsidP="00B408E3">
      <w:pPr>
        <w:shd w:val="clear" w:color="auto" w:fill="FFFFFF"/>
        <w:spacing w:after="300" w:line="240" w:lineRule="auto"/>
        <w:ind w:left="-567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noProof/>
          <w:color w:val="53525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3493770" cy="1742440"/>
            <wp:effectExtent l="0" t="0" r="0" b="0"/>
            <wp:wrapSquare wrapText="bothSides"/>
            <wp:docPr id="1" name="Рисунок 1" descr="E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ГРИПП ПТИЦ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–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острое инфекционное заболевание, возбудителем которого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 xml:space="preserve"> является вирус типа А.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Источники вирусов гриппа птиц в природе.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Cs/>
          <w:color w:val="535252"/>
          <w:sz w:val="28"/>
          <w:szCs w:val="28"/>
          <w:lang w:val="ru-RU"/>
        </w:rPr>
        <w:t xml:space="preserve">Заражение человека может произойти при тесном контакте с больной, а также мертвой домашней и дикой птицей. У заболевших птиц отмечаются необычное поведение, </w:t>
      </w:r>
      <w:proofErr w:type="spellStart"/>
      <w:r w:rsidRPr="00B408E3">
        <w:rPr>
          <w:rFonts w:ascii="Times New Roman" w:eastAsia="Times New Roman" w:hAnsi="Times New Roman" w:cs="Times New Roman"/>
          <w:bCs/>
          <w:color w:val="535252"/>
          <w:sz w:val="28"/>
          <w:szCs w:val="28"/>
          <w:lang w:val="ru-RU"/>
        </w:rPr>
        <w:t>дискоординация</w:t>
      </w:r>
      <w:proofErr w:type="spellEnd"/>
      <w:r w:rsidRPr="00B408E3">
        <w:rPr>
          <w:rFonts w:ascii="Times New Roman" w:eastAsia="Times New Roman" w:hAnsi="Times New Roman" w:cs="Times New Roman"/>
          <w:bCs/>
          <w:color w:val="535252"/>
          <w:sz w:val="28"/>
          <w:szCs w:val="28"/>
          <w:lang w:val="ru-RU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 В ряде случаев возможно заражение при употреблении в пищу мяса и яиц больных птиц без достаточной термической обработки.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Симптомы заболевания гриппом птиц у человека.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От заражения до первых признаков заболевания может пройти от нескольких часов до 5 дней. Заболевание гриппом птиц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Меры профилактики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 xml:space="preserve"> —  избегать контакта с домашней птицей лицам, не участвующим в уходе за ней. Полностью исключить контакт с домашней или иной птицей детей и лиц старше 60 лет, а также страдающих хроническими сердечно-сосудистыми и легочными заболеваниями;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lastRenderedPageBreak/>
        <w:t>на водоемах и в местах отдыха перелетной птицы не трогать руками, не кормить с рук;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—  домашнюю птицу в период миграции дикой птицы содержать в    вольере;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—  при контакте с возможно больной или павшей птицей, а также другими объектами, загрязненными фекалиями (сарай, загон и т.д.), обязательно использовать защитную одежду — маски, защитные очки, халаты, резиновые сапоги и перчатки;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 xml:space="preserve"> —   после окончания работы использованную защитную одежду снять, тщательно вымыть руки, постирать одежду в горячей мыльной воде, затем принять душ. Перчатки и иные предметы одноразового использования уничтожить;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—    покупать для питания мясо птиц и яйца в магазинах и специально отведенных местах на рынках и не приобретать в местах несанкционированной торговли. Мясо птицы должно быть правильно приготовлено – проварено, прожарено (нагревание до 70°С убивает вирус за несколько минут);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—    не употреблять сырые или недоваренные яйца птиц (яичный желток не должен быть жидким), перед приготовлением скорлупу яиц птиц следует обязательно вымыть мыльным раствором;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 xml:space="preserve"> —  никогда не употреблять в пищу мясо, яйца от больной или павшей домашней птицы;</w:t>
      </w:r>
    </w:p>
    <w:p w:rsidR="00B408E3" w:rsidRPr="00B408E3" w:rsidRDefault="00B408E3" w:rsidP="00B408E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B408E3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val="ru-RU"/>
        </w:rPr>
        <w:t>—  в случае обнаружения павшей птицы не соприкасаться с ней и немедленно информировать местную ветеринарную службу, МЧС.</w:t>
      </w:r>
      <w:bookmarkStart w:id="0" w:name="_GoBack"/>
      <w:bookmarkEnd w:id="0"/>
      <w:r w:rsidRPr="00B408E3"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</w:p>
    <w:sectPr w:rsidR="00B408E3" w:rsidRPr="00B408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447"/>
    <w:multiLevelType w:val="multilevel"/>
    <w:tmpl w:val="8088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F137F"/>
    <w:multiLevelType w:val="multilevel"/>
    <w:tmpl w:val="674C3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3"/>
    <w:rsid w:val="006476A3"/>
    <w:rsid w:val="00B4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8140"/>
  <w15:chartTrackingRefBased/>
  <w15:docId w15:val="{C60038DE-9F1B-4B7F-9746-3554535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cp:lastPrinted>2025-01-10T08:49:00Z</cp:lastPrinted>
  <dcterms:created xsi:type="dcterms:W3CDTF">2025-01-10T08:42:00Z</dcterms:created>
  <dcterms:modified xsi:type="dcterms:W3CDTF">2025-01-10T08:50:00Z</dcterms:modified>
</cp:coreProperties>
</file>