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0F" w:rsidRDefault="0049020F" w:rsidP="0049020F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36"/>
          <w:szCs w:val="36"/>
          <w:lang w:val="ru-RU"/>
        </w:rPr>
      </w:pPr>
      <w:r w:rsidRPr="0049020F"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36"/>
          <w:szCs w:val="36"/>
          <w:lang w:val="ru-RU"/>
        </w:rPr>
        <w:t xml:space="preserve">Вирусный гепатит А. </w:t>
      </w:r>
    </w:p>
    <w:p w:rsidR="0049020F" w:rsidRDefault="0049020F" w:rsidP="0049020F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36"/>
          <w:szCs w:val="36"/>
          <w:lang w:val="ru-RU"/>
        </w:rPr>
      </w:pPr>
      <w:r w:rsidRPr="0049020F"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36"/>
          <w:szCs w:val="36"/>
          <w:lang w:val="ru-RU"/>
        </w:rPr>
        <w:t>Что надо знать, чтобы не заболеть!</w:t>
      </w:r>
    </w:p>
    <w:p w:rsidR="0049020F" w:rsidRPr="0049020F" w:rsidRDefault="0049020F" w:rsidP="0049020F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36"/>
          <w:szCs w:val="36"/>
          <w:lang w:val="ru-RU"/>
        </w:rPr>
      </w:pPr>
    </w:p>
    <w:p w:rsidR="0049020F" w:rsidRPr="0049020F" w:rsidRDefault="0049020F" w:rsidP="0049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Вирусный гепатит А (болезнь Боткина) – острое инфекционное вирусное заболевание, характеризующееся преимущественным поражением печени, желтухой и общетоксическими проявлениями.</w:t>
      </w:r>
    </w:p>
    <w:p w:rsidR="0049020F" w:rsidRPr="0049020F" w:rsidRDefault="0049020F" w:rsidP="0049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Возбудитель вирусного гепатита А устойчив к факторам внешней среды, способен длительно сохраняться в воде, пищевых продуктах, сточных водах.</w:t>
      </w:r>
    </w:p>
    <w:p w:rsidR="0049020F" w:rsidRPr="0049020F" w:rsidRDefault="0049020F" w:rsidP="0049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Вирус гепатита А передается </w:t>
      </w:r>
      <w:proofErr w:type="spellStart"/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фекально</w:t>
      </w:r>
      <w:proofErr w:type="spellEnd"/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— оральным путем и попадает в организм здорового человека с инфицированными пищевыми продуктами и водой, через предметы обихода, игрушки, руки и вызывает заболевание. Для возникновения заболевания достаточно попадания в организм нескольких вирусных частиц.</w:t>
      </w:r>
    </w:p>
    <w:p w:rsidR="0049020F" w:rsidRPr="0049020F" w:rsidRDefault="0049020F" w:rsidP="0049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Источником инфекции является инфицированный человек, вирус у которого выделяется в большом количестве с испражнениями за 12-14 дней до появления желтухи и в течение 3-х недель желтушного периода. Поэтому инфекция легко распространяется и заболеть может каждый.</w:t>
      </w:r>
    </w:p>
    <w:p w:rsidR="0049020F" w:rsidRPr="0049020F" w:rsidRDefault="0049020F" w:rsidP="0049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 момента заражения до начала болезни проходит от 7 до 50 дней. Восприимчивость к вирусу высокая. После перенесенного заболевания у человека вырабатывается стойкий иммунитет.</w:t>
      </w:r>
    </w:p>
    <w:p w:rsidR="0049020F" w:rsidRPr="0049020F" w:rsidRDefault="0049020F" w:rsidP="0049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Признаки заболевания: у больного ухудшается аппетит, появляются боли в правом подреберье, тошнота, нередко – рвота, темнеет моча, кал обесцвечивается, белки глаз приобретают жёлтую окраску. В ряде случаев начало болезни напоминает грипп: повышается температура до 38ºС — 39ºС, появляется насморк, кашель, ломота во всем теле.</w:t>
      </w:r>
    </w:p>
    <w:p w:rsidR="0049020F" w:rsidRPr="0049020F" w:rsidRDefault="0049020F" w:rsidP="004902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Чтобы не заболеть вирусным гепатитом А необходимо:</w:t>
      </w: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• выполнять правила личной гигиены — тщательно мыть руки с мылом после возвращения домой с улицы, перед едой и после посещения туалета;</w:t>
      </w: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• не употреблять воду из случайных </w:t>
      </w:r>
      <w:proofErr w:type="spellStart"/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водоисточников</w:t>
      </w:r>
      <w:proofErr w:type="spellEnd"/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употребление только кипяченой или бутилированной воды. Помнить, что вирус погибает при температуре кипения воды только через 5 мину</w:t>
      </w:r>
      <w:bookmarkStart w:id="0" w:name="_GoBack"/>
      <w:bookmarkEnd w:id="0"/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т;</w:t>
      </w:r>
    </w:p>
    <w:p w:rsidR="0049020F" w:rsidRPr="0049020F" w:rsidRDefault="0049020F" w:rsidP="00490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тщательно</w:t>
      </w: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мыть овощи, фрукты, ягоды</w:t>
      </w: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перед употреблением. Обязательно нужно мыть фрукты, которые чистятся: апельсины, бананы, мандарины. В </w:t>
      </w: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противном случае, микробы, засевшие на кожуре, обязательно попадут в рот;</w:t>
      </w:r>
    </w:p>
    <w:p w:rsidR="0049020F" w:rsidRPr="0049020F" w:rsidRDefault="0049020F" w:rsidP="00490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перед употреблением сухофруктов и зелени нужно тщательно их мыть и ополаскивать кипятком;</w:t>
      </w:r>
    </w:p>
    <w:p w:rsidR="0049020F" w:rsidRPr="0049020F" w:rsidRDefault="0049020F" w:rsidP="00490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 заглатывать воду при купании в открытых водоемах и бассейнах;</w:t>
      </w:r>
    </w:p>
    <w:p w:rsidR="0049020F" w:rsidRPr="0049020F" w:rsidRDefault="0049020F" w:rsidP="00490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домашних условиях 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49020F" w:rsidRPr="0049020F" w:rsidRDefault="0049020F" w:rsidP="00490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 приобретать продукты питания у случайных лиц или в местах несанкционированной торговли;</w:t>
      </w:r>
    </w:p>
    <w:p w:rsidR="0049020F" w:rsidRPr="0049020F" w:rsidRDefault="0049020F" w:rsidP="00490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тщательно прожаривать или проваривать продукты.</w:t>
      </w:r>
    </w:p>
    <w:p w:rsidR="0049020F" w:rsidRPr="0049020F" w:rsidRDefault="0049020F" w:rsidP="00490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Необходимо помнить о том, что заболевание легче предупредить, чем лечить. Одной из важных мер профилактики вирусного гепатита А является вакцинация!</w:t>
      </w:r>
    </w:p>
    <w:p w:rsidR="003D6AE1" w:rsidRPr="0049020F" w:rsidRDefault="003D6AE1" w:rsidP="004902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3D6AE1" w:rsidRPr="004902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07D"/>
    <w:multiLevelType w:val="multilevel"/>
    <w:tmpl w:val="5CFC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0F"/>
    <w:rsid w:val="003D6AE1"/>
    <w:rsid w:val="004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F21E"/>
  <w15:chartTrackingRefBased/>
  <w15:docId w15:val="{7053B965-6571-433E-86F3-EF803CC0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эпидемиолог</dc:creator>
  <cp:keywords/>
  <dc:description/>
  <cp:lastModifiedBy>эпидемиолог</cp:lastModifiedBy>
  <cp:revision>2</cp:revision>
  <cp:lastPrinted>2025-01-31T05:34:00Z</cp:lastPrinted>
  <dcterms:created xsi:type="dcterms:W3CDTF">2025-01-31T05:33:00Z</dcterms:created>
  <dcterms:modified xsi:type="dcterms:W3CDTF">2025-01-31T05:35:00Z</dcterms:modified>
</cp:coreProperties>
</file>