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8A51"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aps/>
          <w:color w:val="000000"/>
          <w:sz w:val="24"/>
          <w:szCs w:val="24"/>
          <w:lang w:eastAsia="ru-RU"/>
        </w:rPr>
        <w:t>ЗАКОН РЕСПУБЛИКИ БЕЛАРУСЬ</w:t>
      </w:r>
    </w:p>
    <w:p w14:paraId="42872556"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18 июля 2011 г. № 300-З</w:t>
      </w:r>
    </w:p>
    <w:p w14:paraId="55B01AE6" w14:textId="77777777" w:rsidR="00C56FB7" w:rsidRPr="00C56FB7" w:rsidRDefault="00C56FB7" w:rsidP="00C56FB7">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C56FB7">
        <w:rPr>
          <w:rFonts w:ascii="Times New Roman" w:eastAsia="Times New Roman" w:hAnsi="Times New Roman" w:cs="Times New Roman"/>
          <w:b/>
          <w:bCs/>
          <w:color w:val="000000"/>
          <w:sz w:val="28"/>
          <w:szCs w:val="28"/>
          <w:lang w:eastAsia="ru-RU"/>
        </w:rPr>
        <w:t>Об обращениях граждан и юридических лиц</w:t>
      </w:r>
    </w:p>
    <w:p w14:paraId="6004CE68" w14:textId="77777777" w:rsidR="00C56FB7" w:rsidRPr="00C56FB7" w:rsidRDefault="00C56FB7" w:rsidP="00C56FB7">
      <w:pPr>
        <w:shd w:val="clear" w:color="auto" w:fill="FFFFFF"/>
        <w:spacing w:after="0" w:line="240" w:lineRule="auto"/>
        <w:rPr>
          <w:rFonts w:ascii="Times New Roman" w:eastAsia="Times New Roman" w:hAnsi="Times New Roman" w:cs="Times New Roman"/>
          <w:i/>
          <w:iCs/>
          <w:color w:val="000000"/>
          <w:sz w:val="24"/>
          <w:szCs w:val="24"/>
          <w:lang w:eastAsia="ru-RU"/>
        </w:rPr>
      </w:pPr>
      <w:r w:rsidRPr="00C56FB7">
        <w:rPr>
          <w:rFonts w:ascii="Times New Roman" w:eastAsia="Times New Roman" w:hAnsi="Times New Roman" w:cs="Times New Roman"/>
          <w:i/>
          <w:iCs/>
          <w:color w:val="000000"/>
          <w:sz w:val="24"/>
          <w:szCs w:val="24"/>
          <w:lang w:eastAsia="ru-RU"/>
        </w:rPr>
        <w:t>Принят Палатой представителей 24 июня 2011 года</w:t>
      </w:r>
      <w:r w:rsidRPr="00C56FB7">
        <w:rPr>
          <w:rFonts w:ascii="Times New Roman" w:eastAsia="Times New Roman" w:hAnsi="Times New Roman" w:cs="Times New Roman"/>
          <w:i/>
          <w:iCs/>
          <w:color w:val="000000"/>
          <w:sz w:val="24"/>
          <w:szCs w:val="24"/>
          <w:lang w:eastAsia="ru-RU"/>
        </w:rPr>
        <w:br/>
        <w:t>Одобрен Советом Республики 30 июня 2011 года</w:t>
      </w:r>
    </w:p>
    <w:p w14:paraId="336F585A" w14:textId="77777777" w:rsidR="00C56FB7" w:rsidRPr="00C56FB7" w:rsidRDefault="00C56FB7" w:rsidP="00C56FB7">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Изменения и дополнения:</w:t>
      </w:r>
    </w:p>
    <w:p w14:paraId="519D561A" w14:textId="77777777" w:rsidR="00C56FB7" w:rsidRPr="00C56FB7" w:rsidRDefault="00C56FB7" w:rsidP="00C56FB7">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 Республики Беларусь от 15 июля 2015 г. № 306-З (Национальный правовой Интернет-портал Республики Беларусь, 22.07.2015, 2/2304) &lt;H11500306&gt;;</w:t>
      </w:r>
    </w:p>
    <w:p w14:paraId="1BFD0262" w14:textId="77777777" w:rsidR="00C56FB7" w:rsidRPr="00C56FB7" w:rsidRDefault="00C56FB7" w:rsidP="00C56FB7">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 Республики Беларусь от 17 июля 2020 г. № 50-З (Национальный правовой Интернет-портал Республики Беларусь, 23.07.2020, 2/2769) &lt;H12000050&gt;;</w:t>
      </w:r>
    </w:p>
    <w:p w14:paraId="54512265" w14:textId="77777777" w:rsidR="00C56FB7" w:rsidRPr="00C56FB7" w:rsidRDefault="00C56FB7" w:rsidP="00C56FB7">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 Республики Беларусь от 28 июня 2022 г. № 176-З (Национальный правовой Интернет-портал Республики Беларусь, 01.07.2022, 2/2896) &lt;H12200176&gt;;</w:t>
      </w:r>
    </w:p>
    <w:p w14:paraId="47A170C1" w14:textId="77777777" w:rsidR="00C56FB7" w:rsidRPr="00C56FB7" w:rsidRDefault="00C56FB7" w:rsidP="00C56FB7">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 Республики Беларусь от 17 июля 2023 г. № 284-З (Национальный правовой Интернет-портал Республики Беларусь, 21.07.2023, 2/3004) &lt;H12300284&gt;</w:t>
      </w:r>
    </w:p>
    <w:p w14:paraId="176F83D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w:t>
      </w:r>
    </w:p>
    <w:p w14:paraId="2C20AB64"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56FB7">
        <w:rPr>
          <w:rFonts w:ascii="Times New Roman" w:eastAsia="Times New Roman" w:hAnsi="Times New Roman" w:cs="Times New Roman"/>
          <w:b/>
          <w:bCs/>
          <w:caps/>
          <w:color w:val="000000"/>
          <w:sz w:val="24"/>
          <w:szCs w:val="24"/>
          <w:lang w:eastAsia="ru-RU"/>
        </w:rPr>
        <w:t>ГЛАВА 1</w:t>
      </w:r>
      <w:r w:rsidRPr="00C56FB7">
        <w:rPr>
          <w:rFonts w:ascii="Times New Roman" w:eastAsia="Times New Roman" w:hAnsi="Times New Roman" w:cs="Times New Roman"/>
          <w:b/>
          <w:bCs/>
          <w:caps/>
          <w:color w:val="000000"/>
          <w:sz w:val="24"/>
          <w:szCs w:val="24"/>
          <w:lang w:eastAsia="ru-RU"/>
        </w:rPr>
        <w:br/>
        <w:t>ОБЩИЕ ПОЛОЖЕНИЯ</w:t>
      </w:r>
    </w:p>
    <w:p w14:paraId="7C5BD339"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 Основные термины, используемые в настоящем Законе, и их определения</w:t>
      </w:r>
    </w:p>
    <w:p w14:paraId="69C31EE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Для целей настоящего Закона используются следующие основные термины и их определения:</w:t>
      </w:r>
    </w:p>
    <w:p w14:paraId="7D846A3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обращение – индивидуальные или коллективные заявление, предложение, жалоба, изложенные в письменной, электронной или устной форме;</w:t>
      </w:r>
    </w:p>
    <w:p w14:paraId="5BEC917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14:paraId="1D95138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7B1B6D6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6640BAD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14:paraId="5C4CD3B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заявитель – гражданин или юридическое лицо, подавшие (подающие) обращение;</w:t>
      </w:r>
    </w:p>
    <w:p w14:paraId="0A643A1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14:paraId="4214D62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электронное обращение – обращение заявителя, поданное посредством системы учета и обработки обращений;</w:t>
      </w:r>
    </w:p>
    <w:p w14:paraId="346760B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устное обращение – обращение заявителя, изложенное в ходе личного приема;</w:t>
      </w:r>
    </w:p>
    <w:p w14:paraId="7CF542A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индивидуальное обращение – обращение одного заявителя;</w:t>
      </w:r>
    </w:p>
    <w:p w14:paraId="680C325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коллективное обращение – обращение двух и более заявителей по одному и тому же вопросу (нескольким вопросам);</w:t>
      </w:r>
    </w:p>
    <w:p w14:paraId="36F48D6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14:paraId="5EE2433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2938C2A3"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 Сфера действия настоящего Закона</w:t>
      </w:r>
    </w:p>
    <w:p w14:paraId="018FA92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7F59110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Законодательством о конституционном судопроизводстве могут устанавливаться особенности подачи и рассмотрения обращений.</w:t>
      </w:r>
    </w:p>
    <w:p w14:paraId="16EE83C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14:paraId="57410BBB"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3. Право заявителей на обращение</w:t>
      </w:r>
    </w:p>
    <w:p w14:paraId="756BDA8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Граждане Республики Беларусь реализуют право на обращение путем подачи (внесения):</w:t>
      </w:r>
    </w:p>
    <w:p w14:paraId="45AA4AF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письменных (за исключением замечаний и (или) предложений, вносимых в книгу замечаний и предложений) и устных обращений в организации;</w:t>
      </w:r>
    </w:p>
    <w:p w14:paraId="310B10A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электронных обращений в государственные органы и иные государственные организации;</w:t>
      </w:r>
    </w:p>
    <w:p w14:paraId="108A49C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14:paraId="243D4E3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Юридические лица Республики Беларусь, индивидуальные предприниматели реализуют право на обращение путем подачи:</w:t>
      </w:r>
    </w:p>
    <w:p w14:paraId="5EEE04D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письменных (за исключением замечаний и (или) предложений, вносимых в книгу замечаний и предложений) и устных обращений в организации;</w:t>
      </w:r>
    </w:p>
    <w:p w14:paraId="6C3CB82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электронных обращений в государственные органы и иные государственные организации.</w:t>
      </w:r>
    </w:p>
    <w:p w14:paraId="70714FE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14:paraId="461484A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14:paraId="1C30D142"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4. Представительство заявителей при реализации права на обращение</w:t>
      </w:r>
    </w:p>
    <w:p w14:paraId="17D8905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6A27333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14:paraId="7CE5F49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1CE4421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7BC8E12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64723263"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5. Гарантии прав заявителей</w:t>
      </w:r>
    </w:p>
    <w:p w14:paraId="0C03FA2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14:paraId="0FA14DA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3A2C566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14:paraId="51FAC43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14:paraId="1C467149"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6. Личный прием</w:t>
      </w:r>
    </w:p>
    <w:p w14:paraId="5574C84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14:paraId="7C34F01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15EB6C1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по вопросам, не относящимся к компетенции этих организаций;</w:t>
      </w:r>
    </w:p>
    <w:p w14:paraId="039E57A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в неустановленные дни и часы;</w:t>
      </w:r>
    </w:p>
    <w:p w14:paraId="6C950BA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когда заявителю уже был дан исчерпывающий ответ на интересующие его вопросы;</w:t>
      </w:r>
    </w:p>
    <w:p w14:paraId="2CEC5CF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когда с заявителем прекращена переписка по изложенным в обращении вопросам;</w:t>
      </w:r>
    </w:p>
    <w:p w14:paraId="02B7F14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65AF564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14:paraId="128DD1D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14:paraId="65B6F83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График личного приема и порядок предварительной записи на личный прием устанавливаются руководителем организации.</w:t>
      </w:r>
    </w:p>
    <w:p w14:paraId="375E610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3ABC2E3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14:paraId="6045DF6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14:paraId="7399449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14:paraId="59E86510"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7. Права заявителей</w:t>
      </w:r>
    </w:p>
    <w:p w14:paraId="4379F05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Заявители имеют право:</w:t>
      </w:r>
    </w:p>
    <w:p w14:paraId="380688D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подавать обращения, излагать доводы должностному лицу, проводящему личный прием;</w:t>
      </w:r>
    </w:p>
    <w:p w14:paraId="6DBD236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0C05260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xml:space="preserve">представлять дополнительные документы и (или) сведения либо обращаться с просьбой об их истребовании, в том числе в электронной </w:t>
      </w:r>
      <w:proofErr w:type="gramStart"/>
      <w:r w:rsidRPr="00C56FB7">
        <w:rPr>
          <w:rFonts w:ascii="Times New Roman" w:eastAsia="Times New Roman" w:hAnsi="Times New Roman" w:cs="Times New Roman"/>
          <w:color w:val="000000"/>
          <w:sz w:val="24"/>
          <w:szCs w:val="24"/>
          <w:lang w:eastAsia="ru-RU"/>
        </w:rPr>
        <w:t>форме, в случае, если</w:t>
      </w:r>
      <w:proofErr w:type="gramEnd"/>
      <w:r w:rsidRPr="00C56FB7">
        <w:rPr>
          <w:rFonts w:ascii="Times New Roman" w:eastAsia="Times New Roman" w:hAnsi="Times New Roman" w:cs="Times New Roman"/>
          <w:color w:val="000000"/>
          <w:sz w:val="24"/>
          <w:szCs w:val="24"/>
          <w:lang w:eastAsia="ru-RU"/>
        </w:rPr>
        <w:t xml:space="preserve">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14:paraId="3C919A9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отозвать свое обращение до рассмотрения его по существу;</w:t>
      </w:r>
    </w:p>
    <w:p w14:paraId="38E357F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получать ответы (уведомления) на обращения;</w:t>
      </w:r>
    </w:p>
    <w:p w14:paraId="04B337F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обжаловать в установленном порядке ответы на обращения и решения об оставлении обращений без рассмотрения по существу;</w:t>
      </w:r>
    </w:p>
    <w:p w14:paraId="6A75C06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применять технические средства (аудио- и видеозапись, кино- и фотосъемку) с согласия должностного лица, проводящего личный прием;</w:t>
      </w:r>
    </w:p>
    <w:p w14:paraId="42636E4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14:paraId="7B89CC50"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8. Обязанности заявителей</w:t>
      </w:r>
    </w:p>
    <w:p w14:paraId="7070204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Заявители обязаны:</w:t>
      </w:r>
    </w:p>
    <w:p w14:paraId="18944B4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соблюдать требования настоящего Закона;</w:t>
      </w:r>
    </w:p>
    <w:p w14:paraId="0C1958F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подавать обращения в организации, индивидуальным предпринимателям в соответствии с их компетенцией;</w:t>
      </w:r>
    </w:p>
    <w:p w14:paraId="437596C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14:paraId="112519F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576301B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законодательными актами.</w:t>
      </w:r>
    </w:p>
    <w:p w14:paraId="0C4668AF" w14:textId="77777777" w:rsidR="00C56FB7" w:rsidRPr="00C56FB7" w:rsidRDefault="00C56FB7" w:rsidP="00C56FB7">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8</w:t>
      </w:r>
      <w:r w:rsidRPr="00C56FB7">
        <w:rPr>
          <w:rFonts w:ascii="Times New Roman" w:eastAsia="Times New Roman" w:hAnsi="Times New Roman" w:cs="Times New Roman"/>
          <w:b/>
          <w:bCs/>
          <w:color w:val="000000"/>
          <w:sz w:val="24"/>
          <w:szCs w:val="24"/>
          <w:vertAlign w:val="superscript"/>
          <w:lang w:eastAsia="ru-RU"/>
        </w:rPr>
        <w:t>1</w:t>
      </w:r>
      <w:r w:rsidRPr="00C56FB7">
        <w:rPr>
          <w:rFonts w:ascii="Times New Roman" w:eastAsia="Times New Roman" w:hAnsi="Times New Roman" w:cs="Times New Roman"/>
          <w:b/>
          <w:bCs/>
          <w:color w:val="000000"/>
          <w:sz w:val="24"/>
          <w:szCs w:val="24"/>
          <w:lang w:eastAsia="ru-RU"/>
        </w:rPr>
        <w:t>. Права организаций, индивидуальных предпринимателей</w:t>
      </w:r>
    </w:p>
    <w:p w14:paraId="042ABDD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Организации, индивидуальные предприниматели имеют право:</w:t>
      </w:r>
    </w:p>
    <w:p w14:paraId="76C0D64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запрашивать в установленном порядке документы (их копии) и (или) сведения, необходимые для решения вопросов, изложенных в обращениях;</w:t>
      </w:r>
    </w:p>
    <w:p w14:paraId="5EE8B24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200C94B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осуществлять иные права, предусмотренные настоящим Законом и иными актами законодательства.</w:t>
      </w:r>
    </w:p>
    <w:p w14:paraId="1DB2873A"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9. Обязанности организаций, индивидуальных предпринимателей</w:t>
      </w:r>
    </w:p>
    <w:p w14:paraId="64FA85D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Организации, индивидуальные предприниматели обязаны:</w:t>
      </w:r>
    </w:p>
    <w:p w14:paraId="79EEB8F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обеспечивать внимательное, ответственное, доброжелательное отношение к заявителям;</w:t>
      </w:r>
    </w:p>
    <w:p w14:paraId="563BC13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14:paraId="4D7025D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принимать меры для полного, объективного, всестороннего и своевременного рассмотрения обращений;</w:t>
      </w:r>
    </w:p>
    <w:p w14:paraId="626847D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принимать законные и обоснованные решения;</w:t>
      </w:r>
    </w:p>
    <w:p w14:paraId="5598559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14:paraId="5019AB2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принимать в пределах своей компетенции меры по восстановлению нарушенных прав, свобод и (или) законных интересов заявителей;</w:t>
      </w:r>
    </w:p>
    <w:p w14:paraId="03C7AA5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обеспечивать контроль за исполнением решений, принятых по обращениям;</w:t>
      </w:r>
    </w:p>
    <w:p w14:paraId="1DDECE2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14:paraId="0796B1D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разъяснять заявителям порядок обжалования ответов на обращения в случаях, предусмотренных настоящим Законом;</w:t>
      </w:r>
    </w:p>
    <w:p w14:paraId="3B32380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109BA4E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исполнять иные обязанности, предусмотренные настоящим Законом и иными актами законодательства.</w:t>
      </w:r>
    </w:p>
    <w:p w14:paraId="3E131022"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56FB7">
        <w:rPr>
          <w:rFonts w:ascii="Times New Roman" w:eastAsia="Times New Roman" w:hAnsi="Times New Roman" w:cs="Times New Roman"/>
          <w:b/>
          <w:bCs/>
          <w:caps/>
          <w:color w:val="000000"/>
          <w:sz w:val="24"/>
          <w:szCs w:val="24"/>
          <w:lang w:eastAsia="ru-RU"/>
        </w:rPr>
        <w:t>ГЛАВА 2</w:t>
      </w:r>
      <w:r w:rsidRPr="00C56FB7">
        <w:rPr>
          <w:rFonts w:ascii="Times New Roman" w:eastAsia="Times New Roman" w:hAnsi="Times New Roman" w:cs="Times New Roman"/>
          <w:b/>
          <w:bCs/>
          <w:caps/>
          <w:color w:val="000000"/>
          <w:sz w:val="24"/>
          <w:szCs w:val="24"/>
          <w:lang w:eastAsia="ru-RU"/>
        </w:rPr>
        <w:br/>
        <w:t>ПОРЯДОК ПОДАЧИ И РАССМОТРЕНИЯ ОБРАЩЕНИЙ</w:t>
      </w:r>
    </w:p>
    <w:p w14:paraId="7C5EC1BD"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10. Порядок подачи обращений и направления их для рассмотрения в соответствии с компетенцией</w:t>
      </w:r>
    </w:p>
    <w:p w14:paraId="5A3B643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Обращения подаются заявителями в письменной или электронной форме, а также излагаются в устной форме.</w:t>
      </w:r>
    </w:p>
    <w:p w14:paraId="3381B70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14:paraId="12566D5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Устные обращения излагаются в ходе личного приема.</w:t>
      </w:r>
    </w:p>
    <w:p w14:paraId="18AD837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Электронные обращения подаются в порядке, установленном статьей 25 настоящего Закона.</w:t>
      </w:r>
    </w:p>
    <w:p w14:paraId="539A26E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14:paraId="5BD44E1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14:paraId="7AC52CE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7957DA7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14:paraId="3A6473D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14:paraId="3ABC3DD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14:paraId="629D594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14:paraId="49775335"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lastRenderedPageBreak/>
        <w:t>Статья 11. Сроки подачи обращений</w:t>
      </w:r>
    </w:p>
    <w:p w14:paraId="01C0049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Подача заявителями заявлений и предложений сроком не ограничивается.</w:t>
      </w:r>
    </w:p>
    <w:p w14:paraId="3E7D547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14:paraId="691D84B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14:paraId="2C792F28"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12. Требования, предъявляемые к обращениям</w:t>
      </w:r>
    </w:p>
    <w:p w14:paraId="4012E0B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Обращения излагаются на белорусском или русском языке.</w:t>
      </w:r>
    </w:p>
    <w:p w14:paraId="2F443F8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Письменные обращения граждан, за исключением указанных в пункте 4 настоящей статьи, должны содержать:</w:t>
      </w:r>
    </w:p>
    <w:p w14:paraId="6846C0F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7D668FA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14:paraId="62A239D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изложение сути обращения;</w:t>
      </w:r>
    </w:p>
    <w:p w14:paraId="0492835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личную подпись гражданина (граждан).</w:t>
      </w:r>
    </w:p>
    <w:p w14:paraId="03C47E7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Письменные обращения юридических лиц должны содержать:</w:t>
      </w:r>
    </w:p>
    <w:p w14:paraId="24344C0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0554CC1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полное наименование юридического лица и его место нахождения;</w:t>
      </w:r>
    </w:p>
    <w:p w14:paraId="212615E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изложение сути обращения;</w:t>
      </w:r>
    </w:p>
    <w:p w14:paraId="4D23E5D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75351A2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личную подпись руководителя или лица, уполномоченного в установленном порядке подписывать обращения.</w:t>
      </w:r>
    </w:p>
    <w:p w14:paraId="113A55F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14:paraId="05FFC28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3FD5EBC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14:paraId="0CC27F5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1C9B1A59"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13. Прием и регистрация обращений</w:t>
      </w:r>
    </w:p>
    <w:p w14:paraId="054E8C9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14:paraId="317468E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w:t>
      </w:r>
      <w:r w:rsidRPr="00C56FB7">
        <w:rPr>
          <w:rFonts w:ascii="Times New Roman" w:eastAsia="Times New Roman" w:hAnsi="Times New Roman" w:cs="Times New Roman"/>
          <w:color w:val="000000"/>
          <w:sz w:val="24"/>
          <w:szCs w:val="24"/>
          <w:lang w:eastAsia="ru-RU"/>
        </w:rPr>
        <w:lastRenderedPageBreak/>
        <w:t>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14:paraId="59E93CE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Порядок ведения делопроизводства по обращениям граждан и юридических лиц устанавливается Советом Министров Республики Беларусь.</w:t>
      </w:r>
    </w:p>
    <w:p w14:paraId="63D28C10"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14. Рассмотрение обращений по существу</w:t>
      </w:r>
    </w:p>
    <w:p w14:paraId="1F541E5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791D22A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6DC8720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3DCC853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6A203C4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71B4E50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Обращения принимаются к сведению и ответы на них не направляются в случаях, если:</w:t>
      </w:r>
    </w:p>
    <w:p w14:paraId="43C22B3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0B0073F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содержат только благодарности;</w:t>
      </w:r>
    </w:p>
    <w:p w14:paraId="2B6E5B5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содержат просьбу заявителя не направлять ответ на обращение.</w:t>
      </w:r>
    </w:p>
    <w:p w14:paraId="43B22B49"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15. Оставление обращений без рассмотрения по существу</w:t>
      </w:r>
    </w:p>
    <w:p w14:paraId="253368D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Письменные обращения могут быть оставлены без рассмотрения по существу, если:</w:t>
      </w:r>
    </w:p>
    <w:p w14:paraId="4049A10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14:paraId="63B24CD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w:t>
      </w:r>
      <w:r w:rsidRPr="00C56FB7">
        <w:rPr>
          <w:rFonts w:ascii="Times New Roman" w:eastAsia="Times New Roman" w:hAnsi="Times New Roman" w:cs="Times New Roman"/>
          <w:color w:val="000000"/>
          <w:sz w:val="24"/>
          <w:szCs w:val="24"/>
          <w:lang w:eastAsia="ru-RU"/>
        </w:rPr>
        <w:lastRenderedPageBreak/>
        <w:t>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4A3BF8F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79CB733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пропущен без уважительной причины срок подачи жалобы;</w:t>
      </w:r>
    </w:p>
    <w:p w14:paraId="0D103AD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14:paraId="42ADD13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 заявителем прекращена переписка по изложенным в обращении вопросам;</w:t>
      </w:r>
    </w:p>
    <w:p w14:paraId="21405B5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3CFDC89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Устные обращения могут быть оставлены без рассмотрения по существу, если:</w:t>
      </w:r>
    </w:p>
    <w:p w14:paraId="6F051F7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32953DE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14:paraId="22746B6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заявителю уже был дан исчерпывающий ответ на интересующие его вопросы либо переписка с этим заявителем по таким вопросам была прекращена;</w:t>
      </w:r>
    </w:p>
    <w:p w14:paraId="6749603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заявитель в ходе личного приема допускает употребление нецензурных либо оскорбительных слов или выражений;</w:t>
      </w:r>
    </w:p>
    <w:p w14:paraId="04FD7D0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0BB2DF0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68229C5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14:paraId="12D52B3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16E7ED3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14:paraId="5A844A1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14:paraId="201A6E61"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16. Отзыв обращения</w:t>
      </w:r>
    </w:p>
    <w:p w14:paraId="310950E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4D71D40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14:paraId="22E02B7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Заявителю возвращаются оригиналы документов, приложенных к обращению.</w:t>
      </w:r>
    </w:p>
    <w:p w14:paraId="0CF172E5"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17. Сроки при рассмотрении обращений</w:t>
      </w:r>
    </w:p>
    <w:p w14:paraId="25D160C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14:paraId="6C7B9FB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14:paraId="5DAB2A5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0A85076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2C7AD20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7ED8A39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5809EA5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14:paraId="0F710FA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14:paraId="7F72955E"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18. Требования к письменным ответам (уведомлениям) на письменные обращения</w:t>
      </w:r>
    </w:p>
    <w:p w14:paraId="69D9223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4A02ADE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w:t>
      </w:r>
      <w:r w:rsidRPr="00C56FB7">
        <w:rPr>
          <w:rFonts w:ascii="Times New Roman" w:eastAsia="Times New Roman" w:hAnsi="Times New Roman" w:cs="Times New Roman"/>
          <w:color w:val="000000"/>
          <w:sz w:val="24"/>
          <w:szCs w:val="24"/>
          <w:lang w:eastAsia="ru-RU"/>
        </w:rPr>
        <w:lastRenderedPageBreak/>
        <w:t>указанных действий (бездействия), информация о принятых мерах в случае признания жалоб обоснованными.</w:t>
      </w:r>
    </w:p>
    <w:p w14:paraId="63D6AF3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3E0DB11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2E4EC752"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19. Расходы, связанные с рассмотрением обращений</w:t>
      </w:r>
    </w:p>
    <w:p w14:paraId="1F416F1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Обращения рассматриваются без взимания платы.</w:t>
      </w:r>
    </w:p>
    <w:p w14:paraId="2C4F276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73A6C1A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Порядок расчета расходов, указанных в пункте 2 настоящей статьи, устанавливается Советом Министров Республики Беларусь.</w:t>
      </w:r>
    </w:p>
    <w:p w14:paraId="5F5F0DF6"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20. Обжалование ответов на обращения</w:t>
      </w:r>
    </w:p>
    <w:p w14:paraId="5CA7738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1F06ED3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14:paraId="67C7FAA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14:paraId="7DE89D8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5FF1413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455F420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14:paraId="7274F41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14:paraId="0BC4DF44"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56FB7">
        <w:rPr>
          <w:rFonts w:ascii="Times New Roman" w:eastAsia="Times New Roman" w:hAnsi="Times New Roman" w:cs="Times New Roman"/>
          <w:b/>
          <w:bCs/>
          <w:caps/>
          <w:color w:val="000000"/>
          <w:sz w:val="24"/>
          <w:szCs w:val="24"/>
          <w:lang w:eastAsia="ru-RU"/>
        </w:rPr>
        <w:lastRenderedPageBreak/>
        <w:t>ГЛАВА 3</w:t>
      </w:r>
      <w:r w:rsidRPr="00C56FB7">
        <w:rPr>
          <w:rFonts w:ascii="Times New Roman" w:eastAsia="Times New Roman" w:hAnsi="Times New Roman" w:cs="Times New Roman"/>
          <w:b/>
          <w:bCs/>
          <w:caps/>
          <w:color w:val="000000"/>
          <w:sz w:val="24"/>
          <w:szCs w:val="24"/>
          <w:lang w:eastAsia="ru-RU"/>
        </w:rPr>
        <w:br/>
        <w:t>ОСОБЕННОСТИ РАССМОТРЕНИЯ ОТДЕЛЬНЫХ ВИДОВ ОБРАЩЕНИЙ</w:t>
      </w:r>
    </w:p>
    <w:p w14:paraId="1AB5DD24"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21. Рассмотрение повторных обращений</w:t>
      </w:r>
    </w:p>
    <w:p w14:paraId="4DF172B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42CA98A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714EB453"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22. Рассмотрение коллективных обращений</w:t>
      </w:r>
    </w:p>
    <w:p w14:paraId="7368D1C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Коллективные обращения рассматриваются в порядке, установленном настоящим Законом.</w:t>
      </w:r>
    </w:p>
    <w:p w14:paraId="1745BD3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697846F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14:paraId="46481C3F"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23. Рассмотрение анонимных обращений</w:t>
      </w:r>
    </w:p>
    <w:p w14:paraId="5770698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14:paraId="0E8DA602"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24. Рассмотрение замечаний и (или) предложений, внесенных в книгу замечаний и предложений</w:t>
      </w:r>
    </w:p>
    <w:p w14:paraId="6B264A2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14:paraId="36F7B98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14:paraId="5896019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0DC877A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w:t>
      </w:r>
      <w:r w:rsidRPr="00C56FB7">
        <w:rPr>
          <w:rFonts w:ascii="Times New Roman" w:eastAsia="Times New Roman" w:hAnsi="Times New Roman" w:cs="Times New Roman"/>
          <w:color w:val="000000"/>
          <w:sz w:val="24"/>
          <w:szCs w:val="24"/>
          <w:lang w:eastAsia="ru-RU"/>
        </w:rPr>
        <w:lastRenderedPageBreak/>
        <w:t>качества реализуемых товаров, выполняемых работ, оказываемых услуг, оставляются без рассмотрения по существу без уведомления об этом заявителя.</w:t>
      </w:r>
    </w:p>
    <w:p w14:paraId="5EA3A53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Организация, индивидуальный предприниматель обязаны предъявлять книгу замечаний и предложений по первому требованию заявителя.</w:t>
      </w:r>
    </w:p>
    <w:p w14:paraId="47066E3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Отказ организации в предоставлении книги замечаний и предложений может быть обжалован в вышестоящую организацию.</w:t>
      </w:r>
    </w:p>
    <w:p w14:paraId="5CBE62F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14:paraId="0EE829D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14:paraId="7B995A0B"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14:paraId="4520426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Копия ответа заявителю хранится вместе с книгой замечаний и предложений.</w:t>
      </w:r>
    </w:p>
    <w:p w14:paraId="019FF3D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5. Книга замечаний и предложений выдается, ведется и хранится в порядке, установленном Советом Министров Республики Беларусь.</w:t>
      </w:r>
    </w:p>
    <w:p w14:paraId="705A15BB"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25. Рассмотрение электронных обращений</w:t>
      </w:r>
    </w:p>
    <w:p w14:paraId="4B00A19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7244109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14:paraId="383C8E6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14:paraId="062FC57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71B7E52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14:paraId="36DE474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14:paraId="0862623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415E9A8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lastRenderedPageBreak/>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655A9F2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14:paraId="609990C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14:paraId="7E5355A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14:paraId="5E095562" w14:textId="77777777" w:rsidR="00C56FB7" w:rsidRPr="00C56FB7" w:rsidRDefault="00C56FB7" w:rsidP="00C56FB7">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25</w:t>
      </w:r>
      <w:r w:rsidRPr="00C56FB7">
        <w:rPr>
          <w:rFonts w:ascii="Times New Roman" w:eastAsia="Times New Roman" w:hAnsi="Times New Roman" w:cs="Times New Roman"/>
          <w:b/>
          <w:bCs/>
          <w:color w:val="000000"/>
          <w:sz w:val="24"/>
          <w:szCs w:val="24"/>
          <w:vertAlign w:val="superscript"/>
          <w:lang w:eastAsia="ru-RU"/>
        </w:rPr>
        <w:t>1</w:t>
      </w:r>
      <w:r w:rsidRPr="00C56FB7">
        <w:rPr>
          <w:rFonts w:ascii="Times New Roman" w:eastAsia="Times New Roman" w:hAnsi="Times New Roman" w:cs="Times New Roman"/>
          <w:b/>
          <w:bCs/>
          <w:color w:val="000000"/>
          <w:sz w:val="24"/>
          <w:szCs w:val="24"/>
          <w:lang w:eastAsia="ru-RU"/>
        </w:rPr>
        <w:t>. Рассмотрение обращений, носящих массовый характер</w:t>
      </w:r>
    </w:p>
    <w:p w14:paraId="271D8484"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14:paraId="327195B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4A897E8C"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56FB7">
        <w:rPr>
          <w:rFonts w:ascii="Times New Roman" w:eastAsia="Times New Roman" w:hAnsi="Times New Roman" w:cs="Times New Roman"/>
          <w:b/>
          <w:bCs/>
          <w:caps/>
          <w:color w:val="000000"/>
          <w:sz w:val="24"/>
          <w:szCs w:val="24"/>
          <w:lang w:eastAsia="ru-RU"/>
        </w:rPr>
        <w:t>ГЛАВА 4</w:t>
      </w:r>
      <w:r w:rsidRPr="00C56FB7">
        <w:rPr>
          <w:rFonts w:ascii="Times New Roman" w:eastAsia="Times New Roman" w:hAnsi="Times New Roman" w:cs="Times New Roman"/>
          <w:b/>
          <w:bCs/>
          <w:caps/>
          <w:color w:val="000000"/>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17C89E5F"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26. Ответственность за нарушение порядка рассмотрения обращений</w:t>
      </w:r>
    </w:p>
    <w:p w14:paraId="0670705E"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22936F10"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27. Ответственность заявителей за нарушение законодательства при подаче и рассмотрении обращений</w:t>
      </w:r>
    </w:p>
    <w:p w14:paraId="0D187309"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14:paraId="7E01D8E9"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28. Обеспечение соблюдения порядка рассмотрения обращений</w:t>
      </w:r>
    </w:p>
    <w:p w14:paraId="27EB6F23"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14:paraId="0E135B5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w:t>
      </w:r>
      <w:r w:rsidRPr="00C56FB7">
        <w:rPr>
          <w:rFonts w:ascii="Times New Roman" w:eastAsia="Times New Roman" w:hAnsi="Times New Roman" w:cs="Times New Roman"/>
          <w:color w:val="000000"/>
          <w:sz w:val="24"/>
          <w:szCs w:val="24"/>
          <w:lang w:eastAsia="ru-RU"/>
        </w:rPr>
        <w:lastRenderedPageBreak/>
        <w:t>(входящих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17A51432"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14:paraId="33047CFC" w14:textId="77777777" w:rsidR="00C56FB7" w:rsidRPr="00C56FB7" w:rsidRDefault="00C56FB7" w:rsidP="00C56FB7">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C56FB7">
        <w:rPr>
          <w:rFonts w:ascii="Times New Roman" w:eastAsia="Times New Roman" w:hAnsi="Times New Roman" w:cs="Times New Roman"/>
          <w:b/>
          <w:bCs/>
          <w:caps/>
          <w:color w:val="000000"/>
          <w:sz w:val="24"/>
          <w:szCs w:val="24"/>
          <w:lang w:eastAsia="ru-RU"/>
        </w:rPr>
        <w:t>ГЛАВА 5</w:t>
      </w:r>
      <w:r w:rsidRPr="00C56FB7">
        <w:rPr>
          <w:rFonts w:ascii="Times New Roman" w:eastAsia="Times New Roman" w:hAnsi="Times New Roman" w:cs="Times New Roman"/>
          <w:b/>
          <w:bCs/>
          <w:caps/>
          <w:color w:val="000000"/>
          <w:sz w:val="24"/>
          <w:szCs w:val="24"/>
          <w:lang w:eastAsia="ru-RU"/>
        </w:rPr>
        <w:br/>
        <w:t>ЗАКЛЮЧИТЕЛЬНЫЕ ПОЛОЖЕНИЯ</w:t>
      </w:r>
    </w:p>
    <w:p w14:paraId="4E3B9993"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29. Признание утратившими силу некоторых законов и отдельных положений законов</w:t>
      </w:r>
    </w:p>
    <w:p w14:paraId="5F7F87E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Признать утратившими силу:</w:t>
      </w:r>
    </w:p>
    <w:p w14:paraId="3A8E5BAD"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 Республики Беларусь от 6 июня 1996 года «Об обращениях граждан» (</w:t>
      </w:r>
      <w:proofErr w:type="spellStart"/>
      <w:r w:rsidRPr="00C56FB7">
        <w:rPr>
          <w:rFonts w:ascii="Times New Roman" w:eastAsia="Times New Roman" w:hAnsi="Times New Roman" w:cs="Times New Roman"/>
          <w:color w:val="000000"/>
          <w:sz w:val="24"/>
          <w:szCs w:val="24"/>
          <w:lang w:eastAsia="ru-RU"/>
        </w:rPr>
        <w:t>Ведамасці</w:t>
      </w:r>
      <w:proofErr w:type="spellEnd"/>
      <w:r w:rsidRPr="00C56FB7">
        <w:rPr>
          <w:rFonts w:ascii="Times New Roman" w:eastAsia="Times New Roman" w:hAnsi="Times New Roman" w:cs="Times New Roman"/>
          <w:color w:val="000000"/>
          <w:sz w:val="24"/>
          <w:szCs w:val="24"/>
          <w:lang w:eastAsia="ru-RU"/>
        </w:rPr>
        <w:t xml:space="preserve"> </w:t>
      </w:r>
      <w:proofErr w:type="spellStart"/>
      <w:r w:rsidRPr="00C56FB7">
        <w:rPr>
          <w:rFonts w:ascii="Times New Roman" w:eastAsia="Times New Roman" w:hAnsi="Times New Roman" w:cs="Times New Roman"/>
          <w:color w:val="000000"/>
          <w:sz w:val="24"/>
          <w:szCs w:val="24"/>
          <w:lang w:eastAsia="ru-RU"/>
        </w:rPr>
        <w:t>Вярхоўнага</w:t>
      </w:r>
      <w:proofErr w:type="spellEnd"/>
      <w:r w:rsidRPr="00C56FB7">
        <w:rPr>
          <w:rFonts w:ascii="Times New Roman" w:eastAsia="Times New Roman" w:hAnsi="Times New Roman" w:cs="Times New Roman"/>
          <w:color w:val="000000"/>
          <w:sz w:val="24"/>
          <w:szCs w:val="24"/>
          <w:lang w:eastAsia="ru-RU"/>
        </w:rPr>
        <w:t xml:space="preserve"> </w:t>
      </w:r>
      <w:proofErr w:type="spellStart"/>
      <w:r w:rsidRPr="00C56FB7">
        <w:rPr>
          <w:rFonts w:ascii="Times New Roman" w:eastAsia="Times New Roman" w:hAnsi="Times New Roman" w:cs="Times New Roman"/>
          <w:color w:val="000000"/>
          <w:sz w:val="24"/>
          <w:szCs w:val="24"/>
          <w:lang w:eastAsia="ru-RU"/>
        </w:rPr>
        <w:t>Савета</w:t>
      </w:r>
      <w:proofErr w:type="spellEnd"/>
      <w:r w:rsidRPr="00C56FB7">
        <w:rPr>
          <w:rFonts w:ascii="Times New Roman" w:eastAsia="Times New Roman" w:hAnsi="Times New Roman" w:cs="Times New Roman"/>
          <w:color w:val="000000"/>
          <w:sz w:val="24"/>
          <w:szCs w:val="24"/>
          <w:lang w:eastAsia="ru-RU"/>
        </w:rPr>
        <w:t xml:space="preserve"> </w:t>
      </w:r>
      <w:proofErr w:type="spellStart"/>
      <w:r w:rsidRPr="00C56FB7">
        <w:rPr>
          <w:rFonts w:ascii="Times New Roman" w:eastAsia="Times New Roman" w:hAnsi="Times New Roman" w:cs="Times New Roman"/>
          <w:color w:val="000000"/>
          <w:sz w:val="24"/>
          <w:szCs w:val="24"/>
          <w:lang w:eastAsia="ru-RU"/>
        </w:rPr>
        <w:t>Рэспублікі</w:t>
      </w:r>
      <w:proofErr w:type="spellEnd"/>
      <w:r w:rsidRPr="00C56FB7">
        <w:rPr>
          <w:rFonts w:ascii="Times New Roman" w:eastAsia="Times New Roman" w:hAnsi="Times New Roman" w:cs="Times New Roman"/>
          <w:color w:val="000000"/>
          <w:sz w:val="24"/>
          <w:szCs w:val="24"/>
          <w:lang w:eastAsia="ru-RU"/>
        </w:rPr>
        <w:t xml:space="preserve"> Беларусь, 1996 г., № 21, ст. 376);</w:t>
      </w:r>
    </w:p>
    <w:p w14:paraId="025FC7C1"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14:paraId="2F7EEAAA"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14:paraId="32FD5467"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14:paraId="3B9BB954"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30. Меры по реализации положений настоящего Закона</w:t>
      </w:r>
    </w:p>
    <w:p w14:paraId="6021910C"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Совету Министров Республики Беларусь в шестимесячный срок:</w:t>
      </w:r>
    </w:p>
    <w:p w14:paraId="02C668C8"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10AE77F5"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привести решения Правительства Республики Беларусь в соответствие с настоящим Законом;</w:t>
      </w:r>
    </w:p>
    <w:p w14:paraId="103CA76F"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01F00500"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принять иные меры, необходимые для реализации положений настоящего Закона.</w:t>
      </w:r>
    </w:p>
    <w:p w14:paraId="6FFC82E6" w14:textId="77777777" w:rsidR="00C56FB7" w:rsidRPr="00C56FB7" w:rsidRDefault="00C56FB7" w:rsidP="00C56FB7">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C56FB7">
        <w:rPr>
          <w:rFonts w:ascii="Times New Roman" w:eastAsia="Times New Roman" w:hAnsi="Times New Roman" w:cs="Times New Roman"/>
          <w:b/>
          <w:bCs/>
          <w:color w:val="000000"/>
          <w:sz w:val="24"/>
          <w:szCs w:val="24"/>
          <w:lang w:eastAsia="ru-RU"/>
        </w:rPr>
        <w:t>Статья 31. Вступление в силу настоящего Закона</w:t>
      </w:r>
    </w:p>
    <w:p w14:paraId="4536B0B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14:paraId="5E2609F6" w14:textId="77777777" w:rsidR="00C56FB7" w:rsidRPr="00C56FB7" w:rsidRDefault="00C56FB7" w:rsidP="00C56FB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C56FB7" w:rsidRPr="00C56FB7" w14:paraId="0478E33E" w14:textId="77777777" w:rsidTr="00C56FB7">
        <w:tc>
          <w:tcPr>
            <w:tcW w:w="11539" w:type="dxa"/>
            <w:tcMar>
              <w:top w:w="0" w:type="dxa"/>
              <w:left w:w="6" w:type="dxa"/>
              <w:bottom w:w="0" w:type="dxa"/>
              <w:right w:w="6" w:type="dxa"/>
            </w:tcMar>
            <w:hideMark/>
          </w:tcPr>
          <w:p w14:paraId="74590605" w14:textId="77777777" w:rsidR="00C56FB7" w:rsidRPr="00C56FB7" w:rsidRDefault="00C56FB7" w:rsidP="00C56FB7">
            <w:pPr>
              <w:spacing w:after="0" w:line="240" w:lineRule="auto"/>
              <w:rPr>
                <w:rFonts w:ascii="Times New Roman" w:eastAsia="Times New Roman" w:hAnsi="Times New Roman" w:cs="Times New Roman"/>
                <w:sz w:val="24"/>
                <w:szCs w:val="24"/>
                <w:lang w:eastAsia="ru-RU"/>
              </w:rPr>
            </w:pPr>
            <w:r w:rsidRPr="00C56FB7">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14:paraId="1648DDFD" w14:textId="77777777" w:rsidR="00C56FB7" w:rsidRPr="00C56FB7" w:rsidRDefault="00C56FB7" w:rsidP="00C56FB7">
            <w:pPr>
              <w:spacing w:after="0" w:line="240" w:lineRule="auto"/>
              <w:jc w:val="right"/>
              <w:rPr>
                <w:rFonts w:ascii="Times New Roman" w:eastAsia="Times New Roman" w:hAnsi="Times New Roman" w:cs="Times New Roman"/>
                <w:sz w:val="24"/>
                <w:szCs w:val="24"/>
                <w:lang w:eastAsia="ru-RU"/>
              </w:rPr>
            </w:pPr>
            <w:proofErr w:type="spellStart"/>
            <w:r w:rsidRPr="00C56FB7">
              <w:rPr>
                <w:rFonts w:ascii="Times New Roman" w:eastAsia="Times New Roman" w:hAnsi="Times New Roman" w:cs="Times New Roman"/>
                <w:b/>
                <w:bCs/>
                <w:lang w:eastAsia="ru-RU"/>
              </w:rPr>
              <w:t>А.Лукашенко</w:t>
            </w:r>
            <w:proofErr w:type="spellEnd"/>
          </w:p>
        </w:tc>
      </w:tr>
    </w:tbl>
    <w:p w14:paraId="2CB27B12" w14:textId="77777777" w:rsidR="00C56FB7" w:rsidRPr="00C56FB7" w:rsidRDefault="00C56FB7" w:rsidP="00C56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6FB7">
        <w:rPr>
          <w:rFonts w:ascii="Times New Roman" w:eastAsia="Times New Roman" w:hAnsi="Times New Roman" w:cs="Times New Roman"/>
          <w:color w:val="000000"/>
          <w:sz w:val="24"/>
          <w:szCs w:val="24"/>
          <w:lang w:eastAsia="ru-RU"/>
        </w:rPr>
        <w:t> </w:t>
      </w:r>
    </w:p>
    <w:p w14:paraId="2DC9F0C7" w14:textId="7BA75F00" w:rsidR="00AC71BB" w:rsidRDefault="00AC71BB" w:rsidP="00C56FB7"/>
    <w:sectPr w:rsidR="00AC7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B7"/>
    <w:rsid w:val="00AC71BB"/>
    <w:rsid w:val="00C5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2E13"/>
  <w15:chartTrackingRefBased/>
  <w15:docId w15:val="{D76A3217-CFD7-4F0D-826C-AEBC7D80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56FB7"/>
  </w:style>
  <w:style w:type="paragraph" w:customStyle="1" w:styleId="newncpi">
    <w:name w:val="newncpi"/>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C56FB7"/>
  </w:style>
  <w:style w:type="character" w:customStyle="1" w:styleId="number">
    <w:name w:val="number"/>
    <w:basedOn w:val="a0"/>
    <w:rsid w:val="00C56FB7"/>
  </w:style>
  <w:style w:type="paragraph" w:customStyle="1" w:styleId="title">
    <w:name w:val="title"/>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C5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56FB7"/>
  </w:style>
  <w:style w:type="character" w:customStyle="1" w:styleId="pers">
    <w:name w:val="pers"/>
    <w:basedOn w:val="a0"/>
    <w:rsid w:val="00C56FB7"/>
  </w:style>
  <w:style w:type="character" w:styleId="a3">
    <w:name w:val="Hyperlink"/>
    <w:basedOn w:val="a0"/>
    <w:uiPriority w:val="99"/>
    <w:semiHidden/>
    <w:unhideWhenUsed/>
    <w:rsid w:val="00C56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6130">
      <w:bodyDiv w:val="1"/>
      <w:marLeft w:val="0"/>
      <w:marRight w:val="0"/>
      <w:marTop w:val="0"/>
      <w:marBottom w:val="0"/>
      <w:divBdr>
        <w:top w:val="none" w:sz="0" w:space="0" w:color="auto"/>
        <w:left w:val="none" w:sz="0" w:space="0" w:color="auto"/>
        <w:bottom w:val="none" w:sz="0" w:space="0" w:color="auto"/>
        <w:right w:val="none" w:sz="0" w:space="0" w:color="auto"/>
      </w:divBdr>
      <w:divsChild>
        <w:div w:id="257252480">
          <w:marLeft w:val="0"/>
          <w:marRight w:val="0"/>
          <w:marTop w:val="0"/>
          <w:marBottom w:val="0"/>
          <w:divBdr>
            <w:top w:val="none" w:sz="0" w:space="0" w:color="auto"/>
            <w:left w:val="none" w:sz="0" w:space="0" w:color="auto"/>
            <w:bottom w:val="none" w:sz="0" w:space="0" w:color="auto"/>
            <w:right w:val="none" w:sz="0" w:space="0" w:color="auto"/>
          </w:divBdr>
          <w:divsChild>
            <w:div w:id="483207697">
              <w:marLeft w:val="0"/>
              <w:marRight w:val="0"/>
              <w:marTop w:val="0"/>
              <w:marBottom w:val="0"/>
              <w:divBdr>
                <w:top w:val="none" w:sz="0" w:space="0" w:color="auto"/>
                <w:left w:val="none" w:sz="0" w:space="0" w:color="auto"/>
                <w:bottom w:val="none" w:sz="0" w:space="0" w:color="auto"/>
                <w:right w:val="none" w:sz="0" w:space="0" w:color="auto"/>
              </w:divBdr>
            </w:div>
            <w:div w:id="1108239721">
              <w:marLeft w:val="0"/>
              <w:marRight w:val="0"/>
              <w:marTop w:val="0"/>
              <w:marBottom w:val="0"/>
              <w:divBdr>
                <w:top w:val="none" w:sz="0" w:space="0" w:color="auto"/>
                <w:left w:val="none" w:sz="0" w:space="0" w:color="auto"/>
                <w:bottom w:val="none" w:sz="0" w:space="0" w:color="auto"/>
                <w:right w:val="none" w:sz="0" w:space="0" w:color="auto"/>
              </w:divBdr>
              <w:divsChild>
                <w:div w:id="14707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6964</Words>
  <Characters>39696</Characters>
  <Application>Microsoft Office Word</Application>
  <DocSecurity>0</DocSecurity>
  <Lines>330</Lines>
  <Paragraphs>93</Paragraphs>
  <ScaleCrop>false</ScaleCrop>
  <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2025-05-14T10:16:00Z</dcterms:created>
  <dcterms:modified xsi:type="dcterms:W3CDTF">2025-05-14T10:17:00Z</dcterms:modified>
</cp:coreProperties>
</file>